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C5DB3" w14:textId="5A303532" w:rsidR="007A2A19" w:rsidRDefault="006907CF" w:rsidP="007A2A19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907CF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2AC04A95" wp14:editId="0696B25D">
            <wp:extent cx="9639474" cy="6677247"/>
            <wp:effectExtent l="0" t="0" r="0" b="9525"/>
            <wp:docPr id="2" name="Рисунок 2" descr="C:\Users\vasil_000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il_000\Desktop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5" r="6069" b="12205"/>
                    <a:stretch/>
                  </pic:blipFill>
                  <pic:spPr bwMode="auto">
                    <a:xfrm>
                      <a:off x="0" y="0"/>
                      <a:ext cx="9645398" cy="66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F2FD3" w14:textId="77777777" w:rsidR="006907CF" w:rsidRDefault="006907CF" w:rsidP="006907C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  <w:sectPr w:rsidR="006907CF" w:rsidSect="006907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23C80EA9" w14:textId="6213E4D8" w:rsidR="00A42B12" w:rsidRPr="00A42B12" w:rsidRDefault="00A42B12" w:rsidP="00A42B1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2B12">
        <w:rPr>
          <w:rFonts w:ascii="Times New Roman" w:hAnsi="Times New Roman"/>
          <w:sz w:val="24"/>
          <w:szCs w:val="24"/>
        </w:rPr>
        <w:lastRenderedPageBreak/>
        <w:t>1.Нормативные документы, на основе которых разработана рабочая программа;</w:t>
      </w:r>
    </w:p>
    <w:p w14:paraId="4CE72FC0" w14:textId="77777777" w:rsidR="00A42B12" w:rsidRPr="00A42B12" w:rsidRDefault="00A42B12" w:rsidP="00A42B1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2B12">
        <w:rPr>
          <w:rFonts w:ascii="Times New Roman" w:hAnsi="Times New Roman"/>
          <w:sz w:val="24"/>
          <w:szCs w:val="24"/>
        </w:rPr>
        <w:t>на какой УМК ориентирована</w:t>
      </w:r>
    </w:p>
    <w:p w14:paraId="5C1FC818" w14:textId="77777777" w:rsidR="00A42B12" w:rsidRDefault="00A42B12" w:rsidP="00A42B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2B12">
        <w:rPr>
          <w:rFonts w:ascii="Times New Roman" w:hAnsi="Times New Roman"/>
          <w:sz w:val="24"/>
          <w:szCs w:val="24"/>
        </w:rPr>
        <w:t xml:space="preserve">Рабочая программа для обучающихся </w:t>
      </w:r>
      <w:r>
        <w:rPr>
          <w:rFonts w:ascii="Times New Roman" w:hAnsi="Times New Roman"/>
          <w:sz w:val="24"/>
          <w:szCs w:val="24"/>
        </w:rPr>
        <w:t>2</w:t>
      </w:r>
      <w:r w:rsidRPr="00A42B12">
        <w:rPr>
          <w:rFonts w:ascii="Times New Roman" w:hAnsi="Times New Roman"/>
          <w:sz w:val="24"/>
          <w:szCs w:val="24"/>
        </w:rPr>
        <w:t xml:space="preserve"> классов МОУ «Тавровская СОШ» Белгородского района Белгородской области по внеурочной деятельности по </w:t>
      </w:r>
      <w:r>
        <w:rPr>
          <w:rFonts w:ascii="Times New Roman" w:hAnsi="Times New Roman"/>
          <w:sz w:val="24"/>
          <w:szCs w:val="24"/>
        </w:rPr>
        <w:t>социальному</w:t>
      </w:r>
      <w:r w:rsidRPr="00A42B12">
        <w:rPr>
          <w:rFonts w:ascii="Times New Roman" w:hAnsi="Times New Roman"/>
          <w:sz w:val="24"/>
          <w:szCs w:val="24"/>
        </w:rPr>
        <w:t xml:space="preserve"> направлению курса «Мы – твои друзья» составлена в соответствии с требованиями Федерального государственного образовательного стандарта начального общего образования, на основе сборника серии «Стандарты второго поколения» авторов Д.В. Григорьева, П.В. Степанова «Внеурочная деятельность школьников. Методический конструктор», изд. М. «Просвещение», 2010 г., </w:t>
      </w:r>
      <w:r>
        <w:rPr>
          <w:rFonts w:ascii="Times New Roman" w:hAnsi="Times New Roman"/>
          <w:sz w:val="24"/>
          <w:szCs w:val="24"/>
        </w:rPr>
        <w:t xml:space="preserve">программы «Мы – твои друзья» А. Г. Макеевой, В. А. </w:t>
      </w:r>
      <w:proofErr w:type="spellStart"/>
      <w:r>
        <w:rPr>
          <w:rFonts w:ascii="Times New Roman" w:hAnsi="Times New Roman"/>
          <w:sz w:val="24"/>
          <w:szCs w:val="24"/>
        </w:rPr>
        <w:t>Самковой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>
        <w:rPr>
          <w:rFonts w:ascii="Times New Roman" w:hAnsi="Times New Roman"/>
          <w:sz w:val="24"/>
          <w:szCs w:val="24"/>
        </w:rPr>
        <w:t>Клемяшовой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ООО «Нестле Россия», </w:t>
      </w:r>
      <w:r w:rsidR="00DC2E6E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</w:t>
      </w:r>
    </w:p>
    <w:p w14:paraId="4A4C1769" w14:textId="77777777" w:rsidR="00070B55" w:rsidRDefault="00A42B12" w:rsidP="00A42B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2B12">
        <w:rPr>
          <w:rFonts w:ascii="Times New Roman" w:hAnsi="Times New Roman"/>
          <w:sz w:val="24"/>
          <w:szCs w:val="24"/>
        </w:rPr>
        <w:t xml:space="preserve">Программа данного курса представляет систему занятий для обучающихся </w:t>
      </w:r>
      <w:r>
        <w:rPr>
          <w:rFonts w:ascii="Times New Roman" w:hAnsi="Times New Roman"/>
          <w:sz w:val="24"/>
          <w:szCs w:val="24"/>
        </w:rPr>
        <w:t xml:space="preserve">2 классов </w:t>
      </w:r>
      <w:r w:rsidRPr="00A42B12"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</w:rPr>
        <w:t>ой</w:t>
      </w:r>
      <w:r w:rsidRPr="00A42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Pr="00A42B12">
        <w:rPr>
          <w:rFonts w:ascii="Times New Roman" w:hAnsi="Times New Roman"/>
          <w:sz w:val="24"/>
          <w:szCs w:val="24"/>
        </w:rPr>
        <w:t xml:space="preserve"> и рассчитана для детей в возрасте от </w:t>
      </w:r>
      <w:r>
        <w:rPr>
          <w:rFonts w:ascii="Times New Roman" w:hAnsi="Times New Roman"/>
          <w:sz w:val="24"/>
          <w:szCs w:val="24"/>
        </w:rPr>
        <w:t>7</w:t>
      </w:r>
      <w:r w:rsidRPr="00A42B12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9</w:t>
      </w:r>
      <w:r w:rsidRPr="00A42B12">
        <w:rPr>
          <w:rFonts w:ascii="Times New Roman" w:hAnsi="Times New Roman"/>
          <w:sz w:val="24"/>
          <w:szCs w:val="24"/>
        </w:rPr>
        <w:t xml:space="preserve"> лет. </w:t>
      </w:r>
    </w:p>
    <w:p w14:paraId="642AF70D" w14:textId="77777777" w:rsidR="00070B55" w:rsidRDefault="00070B55" w:rsidP="00070B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FA39D8">
        <w:rPr>
          <w:rFonts w:ascii="Times New Roman" w:hAnsi="Times New Roman"/>
          <w:sz w:val="24"/>
          <w:szCs w:val="24"/>
        </w:rPr>
        <w:t xml:space="preserve"> реализуется в рамках </w:t>
      </w:r>
      <w:r w:rsidR="00DB0B3A">
        <w:rPr>
          <w:rFonts w:ascii="Times New Roman" w:hAnsi="Times New Roman"/>
          <w:sz w:val="24"/>
          <w:szCs w:val="24"/>
        </w:rPr>
        <w:t>социального</w:t>
      </w:r>
      <w:r w:rsidR="009F7394">
        <w:rPr>
          <w:rFonts w:ascii="Times New Roman" w:hAnsi="Times New Roman"/>
          <w:sz w:val="24"/>
          <w:szCs w:val="24"/>
        </w:rPr>
        <w:t xml:space="preserve"> направления и рассчитана на </w:t>
      </w:r>
      <w:r w:rsidR="00A42B12">
        <w:rPr>
          <w:rFonts w:ascii="Times New Roman" w:hAnsi="Times New Roman"/>
          <w:sz w:val="24"/>
          <w:szCs w:val="24"/>
        </w:rPr>
        <w:t xml:space="preserve">17 </w:t>
      </w:r>
      <w:r w:rsidR="009F7394">
        <w:rPr>
          <w:rFonts w:ascii="Times New Roman" w:hAnsi="Times New Roman"/>
          <w:sz w:val="24"/>
          <w:szCs w:val="24"/>
        </w:rPr>
        <w:t>учебных часов</w:t>
      </w:r>
      <w:r>
        <w:rPr>
          <w:rFonts w:ascii="Times New Roman" w:hAnsi="Times New Roman"/>
          <w:sz w:val="24"/>
          <w:szCs w:val="24"/>
        </w:rPr>
        <w:t xml:space="preserve"> в год, </w:t>
      </w:r>
      <w:r w:rsidR="00400E58">
        <w:rPr>
          <w:rFonts w:ascii="Times New Roman" w:hAnsi="Times New Roman"/>
          <w:sz w:val="24"/>
          <w:szCs w:val="24"/>
        </w:rPr>
        <w:t>0,5 часа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400E58">
        <w:rPr>
          <w:rFonts w:ascii="Times New Roman" w:hAnsi="Times New Roman"/>
          <w:sz w:val="24"/>
          <w:szCs w:val="24"/>
        </w:rPr>
        <w:t>в</w:t>
      </w:r>
      <w:r w:rsidR="00A42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400E5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5F549ABE" w14:textId="77777777" w:rsidR="00070B55" w:rsidRDefault="00070B55" w:rsidP="00070B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C14FE0" w14:textId="77777777" w:rsidR="00070B55" w:rsidRDefault="00070B55" w:rsidP="00C4522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Цель внеурочной деятельности</w:t>
      </w:r>
      <w:r>
        <w:rPr>
          <w:rFonts w:ascii="Times New Roman" w:hAnsi="Times New Roman"/>
          <w:sz w:val="24"/>
          <w:szCs w:val="24"/>
        </w:rPr>
        <w:t xml:space="preserve">: формирование </w:t>
      </w:r>
      <w:r w:rsidR="00FA39D8">
        <w:rPr>
          <w:rFonts w:ascii="Times New Roman" w:hAnsi="Times New Roman"/>
          <w:sz w:val="24"/>
          <w:szCs w:val="24"/>
        </w:rPr>
        <w:t>у школьников ответственного отношения к домашним животным.</w:t>
      </w:r>
    </w:p>
    <w:p w14:paraId="522230F2" w14:textId="77777777" w:rsidR="00C4522C" w:rsidRDefault="00C4522C" w:rsidP="00C4522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BC9553" w14:textId="77777777" w:rsidR="00070B55" w:rsidRDefault="00070B55" w:rsidP="00C4522C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</w:p>
    <w:p w14:paraId="51B949B9" w14:textId="77777777" w:rsidR="00FA39D8" w:rsidRDefault="00FA39D8" w:rsidP="00C4522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A39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формирование представлений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об универсальной ценности домашних животных как представителей мира живой природы, понимания связи человека и природы;</w:t>
      </w:r>
    </w:p>
    <w:p w14:paraId="4C4E1D5E" w14:textId="77777777" w:rsidR="00FA39D8" w:rsidRDefault="00FA39D8" w:rsidP="00C4522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развитие устойчивого познавательного, эстетического и практического интереса к домашним животным;</w:t>
      </w:r>
    </w:p>
    <w:p w14:paraId="6BC96CD9" w14:textId="77777777" w:rsidR="00FA39D8" w:rsidRPr="00C4522C" w:rsidRDefault="00FA39D8" w:rsidP="00C4522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вовлечение учащихся в реальную деятельность по уходу за домашними питомцами.</w:t>
      </w:r>
    </w:p>
    <w:p w14:paraId="2961A889" w14:textId="77777777" w:rsidR="00070B55" w:rsidRDefault="00070B55" w:rsidP="00070B5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14:paraId="228B523C" w14:textId="77777777" w:rsidR="003C78C2" w:rsidRDefault="003C78C2" w:rsidP="00070B5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5DE7FB1" w14:textId="77777777" w:rsidR="003C78C2" w:rsidRDefault="003C78C2" w:rsidP="003C78C2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Личностные:</w:t>
      </w:r>
    </w:p>
    <w:p w14:paraId="53D59678" w14:textId="77777777" w:rsidR="003C78C2" w:rsidRDefault="003C78C2" w:rsidP="003C78C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интерес к изучению домашних животных;</w:t>
      </w:r>
    </w:p>
    <w:p w14:paraId="43FA6C62" w14:textId="77777777" w:rsidR="003C78C2" w:rsidRDefault="003C78C2" w:rsidP="003C78C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умение выражать свое отношение к домашним животным различными художественными средствами (художественное слово, рисунок, живопись, различные жанры декоративно-прикладного искусства, музыка и т. д.);</w:t>
      </w:r>
    </w:p>
    <w:p w14:paraId="791CCFED" w14:textId="77777777" w:rsidR="003C78C2" w:rsidRDefault="003C78C2" w:rsidP="003C78C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готовность внимательно и ответственно относиться к домашним животным; сопереживать и сочувствовать им;</w:t>
      </w:r>
    </w:p>
    <w:p w14:paraId="6161BF9E" w14:textId="77777777" w:rsidR="003C78C2" w:rsidRDefault="003C78C2" w:rsidP="003C7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желание и стремление расширять свои познания, связанные с миром домашних животных за счет самостоятельного поиска информации.</w:t>
      </w:r>
    </w:p>
    <w:p w14:paraId="7E00E870" w14:textId="77777777" w:rsidR="00070B55" w:rsidRDefault="00070B55" w:rsidP="00070B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E1FAF1" w14:textId="77777777" w:rsidR="00070B55" w:rsidRDefault="00070B55" w:rsidP="003C78C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Метапредметные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0F64928C" w14:textId="77777777" w:rsidR="00FA39D8" w:rsidRDefault="00FA39D8" w:rsidP="003C78C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39D8">
        <w:rPr>
          <w:rFonts w:ascii="Times New Roman" w:hAnsi="Times New Roman"/>
          <w:color w:val="000000"/>
          <w:sz w:val="24"/>
          <w:szCs w:val="24"/>
        </w:rPr>
        <w:t xml:space="preserve">- навыки организации своей деятельности: </w:t>
      </w:r>
      <w:r w:rsidR="00543DD6">
        <w:rPr>
          <w:rFonts w:ascii="Times New Roman" w:hAnsi="Times New Roman"/>
          <w:color w:val="000000"/>
          <w:sz w:val="24"/>
          <w:szCs w:val="24"/>
        </w:rPr>
        <w:t>постановка цели, планирование этапов, оценка результатов своей деятельности;</w:t>
      </w:r>
    </w:p>
    <w:p w14:paraId="2056B1AB" w14:textId="77777777" w:rsidR="00543DD6" w:rsidRDefault="00543DD6" w:rsidP="003C78C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приемы исследовательской деятельности, связанной с изучением домашних животных: формулирование (с помощью учителя) цели исследования, наблюдение, фиксирование результатов, формулировка выводов по результатам исследования;</w:t>
      </w:r>
    </w:p>
    <w:p w14:paraId="38EAB86D" w14:textId="77777777" w:rsidR="00543DD6" w:rsidRDefault="00543DD6" w:rsidP="003C78C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навыки работы с источниками информации, связанными с домашними животными: выбор источников информации; поиск, отбор и анализ информации;</w:t>
      </w:r>
    </w:p>
    <w:p w14:paraId="1FB1F621" w14:textId="77777777" w:rsidR="00543DD6" w:rsidRDefault="00543DD6" w:rsidP="003C78C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навыки эффективной коммуникации – взаимодействие со сверстниками и взрослыми.</w:t>
      </w:r>
    </w:p>
    <w:p w14:paraId="093C233D" w14:textId="77777777" w:rsidR="003C78C2" w:rsidRPr="00FA39D8" w:rsidRDefault="003C78C2" w:rsidP="003C78C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208711" w14:textId="77777777" w:rsidR="00070B55" w:rsidRDefault="00070B55" w:rsidP="003C78C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1EA81F2" w14:textId="77777777" w:rsidR="00543DD6" w:rsidRDefault="00543DD6" w:rsidP="003C78C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 ценностно-ориентационной сфере </w:t>
      </w:r>
      <w:r>
        <w:rPr>
          <w:rFonts w:ascii="Times New Roman" w:hAnsi="Times New Roman"/>
          <w:color w:val="000000"/>
          <w:sz w:val="24"/>
          <w:szCs w:val="24"/>
        </w:rPr>
        <w:t>– сформированные представления об экологии как важном элементе культурного опыта человечества;</w:t>
      </w:r>
    </w:p>
    <w:p w14:paraId="4C881AE6" w14:textId="77777777" w:rsidR="00543DD6" w:rsidRDefault="00543DD6" w:rsidP="003C78C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 познавательной сфере – </w:t>
      </w:r>
      <w:r>
        <w:rPr>
          <w:rFonts w:ascii="Times New Roman" w:hAnsi="Times New Roman"/>
          <w:color w:val="000000"/>
          <w:sz w:val="24"/>
          <w:szCs w:val="24"/>
        </w:rPr>
        <w:t>сформированные представления о роли домашних животных в жизни человека, понимание важности правильного ухода за домашними животными (кормление, выгул, обустройство мест содержания и т. д.); представление о нормах и правилах безопасного поведения при встрече с чужими или бездомными животными;</w:t>
      </w:r>
    </w:p>
    <w:p w14:paraId="1C7CB84F" w14:textId="77777777" w:rsidR="00543DD6" w:rsidRDefault="00543DD6" w:rsidP="003C78C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 трудовой сфере – </w:t>
      </w:r>
      <w:r>
        <w:rPr>
          <w:rFonts w:ascii="Times New Roman" w:hAnsi="Times New Roman"/>
          <w:color w:val="000000"/>
          <w:sz w:val="24"/>
          <w:szCs w:val="24"/>
        </w:rPr>
        <w:t>использование полученных знаний и умений в повседневной жизни для ухода за питомцами;</w:t>
      </w:r>
    </w:p>
    <w:p w14:paraId="77B75E80" w14:textId="77777777" w:rsidR="00543DD6" w:rsidRDefault="00543DD6" w:rsidP="003C78C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C78C2">
        <w:rPr>
          <w:rFonts w:ascii="Times New Roman" w:hAnsi="Times New Roman"/>
          <w:i/>
          <w:color w:val="000000"/>
          <w:sz w:val="24"/>
          <w:szCs w:val="24"/>
        </w:rPr>
        <w:t xml:space="preserve">в эстетической сфере – </w:t>
      </w:r>
      <w:r w:rsidR="003C78C2">
        <w:rPr>
          <w:rFonts w:ascii="Times New Roman" w:hAnsi="Times New Roman"/>
          <w:color w:val="000000"/>
          <w:sz w:val="24"/>
          <w:szCs w:val="24"/>
        </w:rPr>
        <w:t>умение оценивать красоту животного;</w:t>
      </w:r>
    </w:p>
    <w:p w14:paraId="50B1505B" w14:textId="4402C66E" w:rsidR="00070B55" w:rsidRDefault="003C78C2" w:rsidP="00C452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 сфере физической культуры – </w:t>
      </w:r>
      <w:r>
        <w:rPr>
          <w:rFonts w:ascii="Times New Roman" w:hAnsi="Times New Roman"/>
          <w:color w:val="000000"/>
          <w:sz w:val="24"/>
          <w:szCs w:val="24"/>
        </w:rPr>
        <w:t>элементарные представления о пользе нормированной физической нагрузки для здоровья, выносливости, эмоционального настроя (своего и питомца), понимание того, как ежедневные прогулки и игры с домашним животным могут повлиять на физическую активность хозяина.</w:t>
      </w:r>
    </w:p>
    <w:p w14:paraId="3983412E" w14:textId="7B6845AB" w:rsidR="007A2A19" w:rsidRDefault="007A2A19" w:rsidP="00C452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45A7A8" w14:textId="0D3DBFA9" w:rsidR="007A2A19" w:rsidRDefault="007A2A19" w:rsidP="00C452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EE71E4" w14:textId="1A93F3D9" w:rsidR="007A2A19" w:rsidRDefault="007A2A19" w:rsidP="00C452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FE9244" w14:textId="193E0AA8" w:rsidR="007A2A19" w:rsidRDefault="007A2A19" w:rsidP="00C452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2B7B3C" w14:textId="2B23B372" w:rsidR="007A2A19" w:rsidRDefault="007A2A19" w:rsidP="00C452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A7DFA1" w14:textId="2A3AD458" w:rsidR="007A2A19" w:rsidRDefault="007A2A19" w:rsidP="00C452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F0F7EE" w14:textId="106435A3" w:rsidR="007A2A19" w:rsidRDefault="007A2A19" w:rsidP="00C452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6A6F53" w14:textId="613DBD6F" w:rsidR="007A2A19" w:rsidRDefault="007A2A19" w:rsidP="00C452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9935F3" w14:textId="48B770F6" w:rsidR="007A2A19" w:rsidRDefault="007A2A19" w:rsidP="00C452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75645C" w14:textId="7297F2D6" w:rsidR="007A2A19" w:rsidRDefault="007A2A19" w:rsidP="00C4522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4BFEA4" w14:textId="77777777" w:rsidR="007A2A19" w:rsidRPr="00C4522C" w:rsidRDefault="007A2A19" w:rsidP="00C4522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6496A4" w14:textId="77777777" w:rsidR="00070B55" w:rsidRDefault="00070B55" w:rsidP="00C452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lastRenderedPageBreak/>
        <w:t>Содержание курса внеурочной деятельности во 2 классе</w:t>
      </w:r>
    </w:p>
    <w:p w14:paraId="56F3D46A" w14:textId="77777777" w:rsidR="00070B55" w:rsidRDefault="00070B55" w:rsidP="00070B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1820"/>
        <w:gridCol w:w="843"/>
        <w:gridCol w:w="2590"/>
        <w:gridCol w:w="2453"/>
        <w:gridCol w:w="1940"/>
      </w:tblGrid>
      <w:tr w:rsidR="00E03E6E" w14:paraId="7A8EEA2C" w14:textId="77777777" w:rsidTr="007D21D1">
        <w:trPr>
          <w:trHeight w:val="126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8C13F" w14:textId="77777777" w:rsidR="00070B55" w:rsidRPr="00E03E6E" w:rsidRDefault="00070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A6674" w14:textId="77777777" w:rsidR="00070B55" w:rsidRPr="00E03E6E" w:rsidRDefault="00070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6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93E71" w14:textId="77777777" w:rsidR="00070B55" w:rsidRPr="00E03E6E" w:rsidRDefault="00070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6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D47C5" w14:textId="77777777" w:rsidR="00070B55" w:rsidRPr="00E03E6E" w:rsidRDefault="00E03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6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раздела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73EC9" w14:textId="77777777" w:rsidR="00070B55" w:rsidRPr="00E03E6E" w:rsidRDefault="00070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6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14:paraId="51A0865A" w14:textId="77777777" w:rsidR="00070B55" w:rsidRDefault="00070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6E">
              <w:rPr>
                <w:rFonts w:ascii="Times New Roman" w:hAnsi="Times New Roman"/>
                <w:b/>
                <w:sz w:val="24"/>
                <w:szCs w:val="24"/>
              </w:rPr>
              <w:t>(формируемые УУД)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F02AA" w14:textId="77777777" w:rsidR="00070B55" w:rsidRPr="00E03E6E" w:rsidRDefault="00070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E6E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</w:t>
            </w:r>
          </w:p>
          <w:p w14:paraId="7025F0AC" w14:textId="77777777" w:rsidR="00070B55" w:rsidRDefault="00070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6E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</w:tr>
      <w:tr w:rsidR="00C855C0" w14:paraId="4468CF61" w14:textId="77777777" w:rsidTr="007D21D1">
        <w:trPr>
          <w:trHeight w:val="8130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BA8535" w14:textId="77777777" w:rsidR="00C855C0" w:rsidRDefault="00C855C0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951966" w14:textId="77777777" w:rsidR="00C855C0" w:rsidRPr="00E03E6E" w:rsidRDefault="00C8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E6E">
              <w:rPr>
                <w:rStyle w:val="c9"/>
                <w:rFonts w:ascii="Times New Roman" w:hAnsi="Times New Roman"/>
                <w:bCs/>
                <w:sz w:val="24"/>
                <w:szCs w:val="24"/>
              </w:rPr>
              <w:t>Давайте познакомимся!</w:t>
            </w:r>
            <w:r w:rsidRPr="00E03E6E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FC1B0C" w14:textId="77777777" w:rsidR="00C855C0" w:rsidRDefault="00A926E9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A66FA6" w14:textId="77777777" w:rsidR="00C855C0" w:rsidRDefault="00C855C0" w:rsidP="00E444B2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Почему люди заводят домашних животных. Питомец – животное, за которым ухаживает человек, проявляя при этом ласку и заботу. Какие бывают домашние питомцы. Как домашние животные и их хозяева находят общий язык. Влияние общения с животными на эмоции, настроение и самочувствие человека. Почему важно обсудить приобретение питомца всей семьей. Как правильно выбрать и где приобрести домашнего питомца. Организации и учреждения, в которых могут помочь хозяевам домашних питомцев. Общество охраны животных. Справочная литература, периодические издания, телепередачи, интернет-ресурсы, посвященные содержанию животных. Нормативные документы, регулирующие правила содержания домашних питомцев. Права и обязанности хозяев животных.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1640C4" w14:textId="77777777" w:rsidR="00C855C0" w:rsidRDefault="007D21D1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- </w:t>
            </w:r>
            <w:r w:rsidR="00C855C0">
              <w:rPr>
                <w:rFonts w:ascii="Times New Roman" w:hAnsi="Times New Roman" w:cstheme="minorBidi"/>
                <w:sz w:val="24"/>
                <w:szCs w:val="24"/>
              </w:rPr>
              <w:t>Формирование представления учащихся о домашних животных как особой группе в животном мире, их разнообразии и роли в жизни человека;</w:t>
            </w:r>
          </w:p>
          <w:p w14:paraId="71BF9D01" w14:textId="77777777" w:rsidR="00C855C0" w:rsidRDefault="00C855C0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- формирование представления об ответственности человека за домашних животных и формах проявления этой ответственности;</w:t>
            </w:r>
          </w:p>
          <w:p w14:paraId="5EF72EAA" w14:textId="77777777" w:rsidR="00C855C0" w:rsidRDefault="00C855C0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- пробуждение у учащихся интереса к животным-компаньонам, осознание тех преимуществ, которые получает человек, приобретая домашнего питомца.</w:t>
            </w:r>
          </w:p>
          <w:p w14:paraId="4BC620F9" w14:textId="77777777" w:rsidR="00C855C0" w:rsidRDefault="00C855C0" w:rsidP="00E444B2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  <w:p w14:paraId="0AEBDBE8" w14:textId="77777777" w:rsidR="00C855C0" w:rsidRDefault="00C855C0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56018E4" w14:textId="77777777" w:rsidR="00C855C0" w:rsidRDefault="00C855C0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Беседа,</w:t>
            </w:r>
          </w:p>
          <w:p w14:paraId="22A7B2DB" w14:textId="77777777" w:rsidR="00C855C0" w:rsidRDefault="00C855C0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ролевые игры,</w:t>
            </w:r>
          </w:p>
          <w:p w14:paraId="16852EBD" w14:textId="77777777" w:rsidR="00C855C0" w:rsidRDefault="00C855C0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арт-технология,</w:t>
            </w:r>
          </w:p>
          <w:p w14:paraId="0E5EBE76" w14:textId="77777777" w:rsidR="00C855C0" w:rsidRDefault="00C855C0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выставки,</w:t>
            </w:r>
          </w:p>
          <w:p w14:paraId="63BD7860" w14:textId="77777777" w:rsidR="00C855C0" w:rsidRDefault="00C855C0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коллективный проект,</w:t>
            </w:r>
          </w:p>
          <w:p w14:paraId="76BFEDF6" w14:textId="77777777" w:rsidR="00C855C0" w:rsidRDefault="00C855C0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тренинги, просмотр презентаций,</w:t>
            </w:r>
          </w:p>
          <w:p w14:paraId="3C18F692" w14:textId="77777777" w:rsidR="00C855C0" w:rsidRDefault="00C855C0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индивидуальные проекты,</w:t>
            </w:r>
          </w:p>
          <w:p w14:paraId="24B810CA" w14:textId="77777777" w:rsidR="00C855C0" w:rsidRDefault="00C855C0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конкурсы</w:t>
            </w:r>
          </w:p>
        </w:tc>
      </w:tr>
      <w:tr w:rsidR="00C855C0" w14:paraId="5B680CFD" w14:textId="77777777" w:rsidTr="007D21D1">
        <w:trPr>
          <w:trHeight w:val="135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E88659" w14:textId="77777777" w:rsidR="00C855C0" w:rsidRDefault="00C855C0" w:rsidP="00124598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76AA19" w14:textId="77777777" w:rsidR="00C855C0" w:rsidRPr="00E03E6E" w:rsidRDefault="00C855C0" w:rsidP="00124598">
            <w:pPr>
              <w:spacing w:after="0" w:line="240" w:lineRule="auto"/>
              <w:rPr>
                <w:rStyle w:val="c9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c9"/>
                <w:rFonts w:ascii="Times New Roman" w:hAnsi="Times New Roman" w:cstheme="minorBidi"/>
                <w:bCs/>
                <w:color w:val="000000"/>
                <w:sz w:val="24"/>
                <w:szCs w:val="24"/>
              </w:rPr>
              <w:t>Как мы появились в твоем доме? Мы очень разные!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68498B" w14:textId="77777777" w:rsidR="00C855C0" w:rsidRDefault="00A926E9" w:rsidP="00124598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D9FF6A" w14:textId="77777777" w:rsidR="00C855C0" w:rsidRDefault="00C855C0" w:rsidP="00124598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Родословное дерево собак и кошек.</w:t>
            </w:r>
          </w:p>
          <w:p w14:paraId="2228358A" w14:textId="77777777" w:rsidR="00C855C0" w:rsidRDefault="00C855C0" w:rsidP="00124598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История их одомашнивания.</w:t>
            </w:r>
          </w:p>
          <w:p w14:paraId="7B9AB32A" w14:textId="77777777" w:rsidR="00C855C0" w:rsidRDefault="00C855C0" w:rsidP="00124598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История появления различных пород кошек и собак, их назначение. Различные породы собак и кошек, особенности поведения, характера, привычек.</w:t>
            </w:r>
          </w:p>
          <w:p w14:paraId="78D84FC2" w14:textId="77777777" w:rsidR="00C855C0" w:rsidRDefault="00C855C0" w:rsidP="00124598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Различия в поведении и особенностях взаимоотношений кошек и собак с человеком и между собой.</w:t>
            </w:r>
          </w:p>
          <w:p w14:paraId="1D78CF46" w14:textId="77777777" w:rsidR="00C855C0" w:rsidRDefault="00C855C0" w:rsidP="00124598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Собака или кошка? Что необходимо знать, чтобы правильно выбрать себе домашнего питомца. «Мы в ответе за тех, кого приручили»: самое главное качество хозяина питомца – ответственность.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B46568" w14:textId="77777777" w:rsidR="00C855C0" w:rsidRDefault="007D21D1" w:rsidP="00124598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- </w:t>
            </w:r>
            <w:r w:rsidR="00C855C0">
              <w:rPr>
                <w:rFonts w:ascii="Times New Roman" w:hAnsi="Times New Roman" w:cstheme="minorBidi"/>
                <w:sz w:val="24"/>
                <w:szCs w:val="24"/>
              </w:rPr>
              <w:t>Первоначальное знакомство младших школьников с домашними питомцами (кошками и собаками) как представителями крупных семейств животных;</w:t>
            </w:r>
          </w:p>
          <w:p w14:paraId="29A30A5E" w14:textId="77777777" w:rsidR="00C855C0" w:rsidRDefault="00C855C0" w:rsidP="00124598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- знакомство учащихся с историей одомашнивания кошек и собак, причинах одомашнивания;</w:t>
            </w:r>
          </w:p>
          <w:p w14:paraId="6ED18BD7" w14:textId="77777777" w:rsidR="00C855C0" w:rsidRDefault="00C855C0" w:rsidP="00124598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- развитие представлений учащихся о разнообразии пород домашних кошек и собак, особенностях их внешнего строения и особенностях содержания;</w:t>
            </w:r>
          </w:p>
          <w:p w14:paraId="77EEB32F" w14:textId="77777777" w:rsidR="00C855C0" w:rsidRDefault="00C855C0" w:rsidP="000816B2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- развитие у учащихся понимания того, что не важно, является ли животное породистым или беспородным, оно способно подарить своему хозяину нежность и любовь.</w:t>
            </w:r>
          </w:p>
        </w:tc>
        <w:tc>
          <w:tcPr>
            <w:tcW w:w="19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D0A7D" w14:textId="77777777" w:rsidR="00C855C0" w:rsidRDefault="00C855C0" w:rsidP="00124598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C855C0" w14:paraId="67C4445D" w14:textId="77777777" w:rsidTr="007D21D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C72CDD" w14:textId="77777777" w:rsidR="00C855C0" w:rsidRDefault="00C855C0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10E3CB" w14:textId="77777777" w:rsidR="00C855C0" w:rsidRDefault="00C855C0">
            <w:pPr>
              <w:spacing w:after="0" w:line="240" w:lineRule="auto"/>
              <w:rPr>
                <w:rStyle w:val="c9"/>
                <w:bCs/>
                <w:color w:val="000000"/>
              </w:rPr>
            </w:pPr>
            <w:r>
              <w:rPr>
                <w:rStyle w:val="c9"/>
                <w:rFonts w:ascii="Times New Roman" w:hAnsi="Times New Roman" w:cstheme="minorBidi"/>
                <w:bCs/>
                <w:color w:val="000000"/>
                <w:sz w:val="24"/>
                <w:szCs w:val="24"/>
              </w:rPr>
              <w:t>Как мы устроены и как за нами ухаживать?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FF9D7D" w14:textId="77777777" w:rsidR="00C855C0" w:rsidRDefault="00A926E9">
            <w:pPr>
              <w:jc w:val="center"/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49ADD6" w14:textId="77777777" w:rsidR="00C855C0" w:rsidRDefault="00C855C0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Особенности организма собак и кошек. Сравнение внешнего строения тела собак и кошек.</w:t>
            </w:r>
          </w:p>
          <w:p w14:paraId="519EB405" w14:textId="77777777" w:rsidR="00C855C0" w:rsidRDefault="00C855C0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Что необходимо собакам и кошкам для хорошего самочувствия.</w:t>
            </w:r>
          </w:p>
          <w:p w14:paraId="506D1662" w14:textId="77777777" w:rsidR="00C855C0" w:rsidRDefault="00C855C0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Разный возраст – разные потребности. Особенности содержания молодых и взрослых животных: кормление, общение и игры, посещение ветеринара, участие в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выставках. Животные тоже стареют. Культура содержания собак и кошек в городе. Как должно быть обустроено место для собаки или кошки в городской квартире. Где и как правильно выгуливать собаку в городе. Как защитить собак и кошек от жестокого обращения. Сопереживание, сочувствие и содействие животным.</w:t>
            </w:r>
          </w:p>
          <w:p w14:paraId="04007D08" w14:textId="77777777" w:rsidR="00C855C0" w:rsidRDefault="00C855C0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Почему появляются бездомные кошки и собаки. Помощь бездомным животным.</w:t>
            </w:r>
          </w:p>
          <w:p w14:paraId="21C93DB3" w14:textId="77777777" w:rsidR="00C855C0" w:rsidRDefault="00C855C0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050D2CB" w14:textId="77777777" w:rsidR="00C855C0" w:rsidRDefault="00C855C0" w:rsidP="000816B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- Развитие у учащихся понимания родства человека с миром животных, связях, которые их объединяют, важности бережного отношения к природе;</w:t>
            </w:r>
          </w:p>
          <w:p w14:paraId="77B39C9F" w14:textId="77777777" w:rsidR="00C855C0" w:rsidRDefault="00C855C0" w:rsidP="000816B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развитие интереса учащихся к домашним животным, побуждение их восхищаться внешней красотой животных и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способностями, которые позволяют животным приспособиться к различным условиям жизни;</w:t>
            </w:r>
          </w:p>
          <w:p w14:paraId="408C68A9" w14:textId="77777777" w:rsidR="00C855C0" w:rsidRDefault="00C855C0" w:rsidP="000816B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знакомство с основными принципами ухода за домашними питомцами, развитие понимания важности ответственного отношения к домашним животным;</w:t>
            </w:r>
          </w:p>
          <w:p w14:paraId="6598009F" w14:textId="77777777" w:rsidR="00C855C0" w:rsidRDefault="00C855C0" w:rsidP="000816B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развитие у учащихся сочувственного отношения к бездомным животным, понимания того, как можно им помочь.</w:t>
            </w:r>
          </w:p>
        </w:tc>
        <w:tc>
          <w:tcPr>
            <w:tcW w:w="19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CBCD0" w14:textId="77777777" w:rsidR="00C855C0" w:rsidRDefault="00C855C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C855C0" w14:paraId="14FA7DED" w14:textId="77777777" w:rsidTr="007D21D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7F8497" w14:textId="77777777" w:rsidR="00C855C0" w:rsidRDefault="00C855C0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0E88C6" w14:textId="77777777" w:rsidR="00C855C0" w:rsidRDefault="00C855C0">
            <w:pPr>
              <w:spacing w:after="0" w:line="240" w:lineRule="auto"/>
              <w:rPr>
                <w:rStyle w:val="c9"/>
                <w:bCs/>
                <w:color w:val="000000"/>
              </w:rPr>
            </w:pPr>
            <w:r>
              <w:rPr>
                <w:rStyle w:val="c9"/>
                <w:rFonts w:ascii="Times New Roman" w:hAnsi="Times New Roman" w:cstheme="minorBidi"/>
                <w:bCs/>
                <w:color w:val="000000"/>
                <w:sz w:val="24"/>
                <w:szCs w:val="24"/>
              </w:rPr>
              <w:t>Школа для животных: как правильно воспитывать питомцев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A1C767" w14:textId="77777777" w:rsidR="00C855C0" w:rsidRDefault="00A926E9">
            <w:pPr>
              <w:jc w:val="center"/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6BB274" w14:textId="77777777" w:rsidR="00C855C0" w:rsidRDefault="00C855C0" w:rsidP="003B7554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Как общаются животные друг с другом и с человеком. Почему важно понимать «язык» животных. Звуковое общение. Язык тела: что означают различные позы и поведение кошек и собак.</w:t>
            </w:r>
          </w:p>
          <w:p w14:paraId="4DA9E588" w14:textId="77777777" w:rsidR="00C855C0" w:rsidRDefault="00C855C0" w:rsidP="003B7554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Основные правила воспитания и дрессировки собак и кошек. Особенности воспитания и дрессировки разных пород собак. Методы поощрения в воспитании. Как правильно воспитывать кошек?</w:t>
            </w:r>
          </w:p>
          <w:p w14:paraId="09D760A3" w14:textId="77777777" w:rsidR="00C855C0" w:rsidRDefault="00C855C0" w:rsidP="003B7554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Игры с питомцем: проводим время вместе.</w:t>
            </w:r>
          </w:p>
          <w:p w14:paraId="26A2F29B" w14:textId="77777777" w:rsidR="00C855C0" w:rsidRDefault="00C855C0" w:rsidP="003B7554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Осторожно – незнакомая собака! Правила общения с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чужими домашними кошками и собаками. Правила безопасности при встрече с бездомными собаками.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441F049" w14:textId="77777777" w:rsidR="00C855C0" w:rsidRDefault="00C855C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- Расширить представление учащихся о том, как происходит общение в мире животных, используемых ими способах передачи информации, а также сформировать представление о том, почему важно понимать «язык» домашних питомцев;</w:t>
            </w:r>
          </w:p>
          <w:p w14:paraId="00AC0168" w14:textId="77777777" w:rsidR="00C855C0" w:rsidRDefault="00C855C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сформировать представление об основных компонентах регулярного ухода за домашними животными как главной форме проявления заботы и любви о питомце;</w:t>
            </w:r>
          </w:p>
          <w:p w14:paraId="61BEA0EF" w14:textId="77777777" w:rsidR="00C855C0" w:rsidRDefault="00C855C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формировать навыки безопасного поведения при встрече с незнакомыми или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бездомными животными.</w:t>
            </w:r>
          </w:p>
        </w:tc>
        <w:tc>
          <w:tcPr>
            <w:tcW w:w="19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0ECD4" w14:textId="77777777" w:rsidR="00C855C0" w:rsidRDefault="00C855C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C855C0" w14:paraId="3404030D" w14:textId="77777777" w:rsidTr="007D21D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8BD98B4" w14:textId="77777777" w:rsidR="00C855C0" w:rsidRDefault="00C855C0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9826A7" w14:textId="77777777" w:rsidR="00C855C0" w:rsidRDefault="00C855C0">
            <w:pPr>
              <w:spacing w:after="0" w:line="240" w:lineRule="auto"/>
              <w:rPr>
                <w:rStyle w:val="c9"/>
                <w:bCs/>
                <w:color w:val="000000"/>
              </w:rPr>
            </w:pPr>
            <w:r>
              <w:rPr>
                <w:rStyle w:val="c9"/>
                <w:rFonts w:ascii="Times New Roman" w:hAnsi="Times New Roman" w:cstheme="minorBidi"/>
                <w:bCs/>
                <w:color w:val="000000"/>
                <w:sz w:val="24"/>
                <w:szCs w:val="24"/>
              </w:rPr>
              <w:t>На приеме у Айболита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0FB8C7" w14:textId="77777777" w:rsidR="00C855C0" w:rsidRDefault="00A926E9">
            <w:pPr>
              <w:jc w:val="center"/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30512E" w14:textId="77777777" w:rsidR="00C855C0" w:rsidRDefault="00C855C0" w:rsidP="00E671B2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Здоров ли ваш питомец. Первые признаки недомогания у кошек и собак. В каких случаях следует обращаться в ветеринарную клинику.</w:t>
            </w:r>
          </w:p>
          <w:p w14:paraId="5AA735F7" w14:textId="77777777" w:rsidR="00C855C0" w:rsidRDefault="00C855C0" w:rsidP="00E671B2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Что нужно знать о прививках собакам и кошкам.</w:t>
            </w:r>
          </w:p>
          <w:p w14:paraId="5BCE1FEB" w14:textId="77777777" w:rsidR="00C855C0" w:rsidRDefault="00C855C0" w:rsidP="00E671B2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Гигиена – прежде всего! Какие заболевания могут передаваться от собак и кошек человеку.</w:t>
            </w:r>
          </w:p>
          <w:p w14:paraId="0DAB5663" w14:textId="77777777" w:rsidR="00C855C0" w:rsidRDefault="00C855C0" w:rsidP="00E671B2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Какие правила помогут избежать заражения.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11DC98B" w14:textId="77777777" w:rsidR="00C855C0" w:rsidRDefault="00C855C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Познакомить учащихся с признаками, которые могут свидетельствовать о хорошем самочувствии домашнего питомца, а также с признаками, свидетельствующими о появлении какого-либо заболевания, травмы, отравления и т. д.;</w:t>
            </w:r>
          </w:p>
          <w:p w14:paraId="6EC98819" w14:textId="77777777" w:rsidR="00C855C0" w:rsidRDefault="00C855C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сформировать представление о том, что забота о здоровье питомца является одной из форм проявления ответственности его хозяина;</w:t>
            </w:r>
          </w:p>
          <w:p w14:paraId="44772689" w14:textId="77777777" w:rsidR="00C855C0" w:rsidRDefault="00C855C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сформировать представление у учащихся о роли ветеринарной службы в сохранении здоровья домашних животных;</w:t>
            </w:r>
          </w:p>
          <w:p w14:paraId="2A0E3A1A" w14:textId="77777777" w:rsidR="00C855C0" w:rsidRDefault="00C855C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развивать навыки соблюдения личной гигиены при общении с домашними животными.</w:t>
            </w:r>
          </w:p>
        </w:tc>
        <w:tc>
          <w:tcPr>
            <w:tcW w:w="19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D7B33C" w14:textId="77777777" w:rsidR="00C855C0" w:rsidRDefault="00C855C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C855C0" w14:paraId="6C3CB3F3" w14:textId="77777777" w:rsidTr="007D21D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F5E61D" w14:textId="77777777" w:rsidR="00C855C0" w:rsidRDefault="00C855C0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899897" w14:textId="77777777" w:rsidR="00C855C0" w:rsidRDefault="00C855C0">
            <w:pPr>
              <w:spacing w:after="0" w:line="240" w:lineRule="auto"/>
              <w:rPr>
                <w:rStyle w:val="c9"/>
                <w:bCs/>
                <w:color w:val="000000"/>
              </w:rPr>
            </w:pPr>
            <w:r>
              <w:rPr>
                <w:rStyle w:val="c9"/>
                <w:rFonts w:ascii="Times New Roman" w:hAnsi="Times New Roman" w:cstheme="minorBidi"/>
                <w:bCs/>
                <w:color w:val="000000"/>
                <w:sz w:val="24"/>
                <w:szCs w:val="24"/>
              </w:rPr>
              <w:t>Мы с тобой друзья!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AF9938" w14:textId="77777777" w:rsidR="00C855C0" w:rsidRDefault="00A926E9">
            <w:pPr>
              <w:jc w:val="center"/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95D44F" w14:textId="77777777" w:rsidR="00C855C0" w:rsidRDefault="00C855C0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Как домашние питомцы вдохновляют художников, писателей, поэтов. Образы собак и кошек в искусстве – в музыке, живописи, литературе, театре, кино, танце.</w:t>
            </w:r>
          </w:p>
          <w:p w14:paraId="0AFEA1CF" w14:textId="77777777" w:rsidR="00C855C0" w:rsidRDefault="00C855C0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Знаменитые кошки и собаки. Собаки и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кошки – герои. Знаменательные даты, связанные с домашними животными.</w:t>
            </w:r>
          </w:p>
          <w:p w14:paraId="65924422" w14:textId="77777777" w:rsidR="00C855C0" w:rsidRDefault="00C855C0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Мой питомец – самый лучший! Выставки рисунков, плакатов, фотографий, поделок в рамках тематических недель. </w:t>
            </w:r>
          </w:p>
          <w:p w14:paraId="374CC68F" w14:textId="77777777" w:rsidR="00C855C0" w:rsidRDefault="00C855C0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Подведение итогов.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A3F9B" w14:textId="77777777" w:rsidR="00C855C0" w:rsidRDefault="00C855C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- Знакомство учащихся с понятием «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анималистика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», анималистическими произведениями в различных жанрах искусства;</w:t>
            </w:r>
          </w:p>
          <w:p w14:paraId="6216E71C" w14:textId="77777777" w:rsidR="00C855C0" w:rsidRDefault="00C855C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развитие у учащихся эстетических представлений и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оценок, готовности высказывать свое личное отношение к произведению искусства;</w:t>
            </w:r>
          </w:p>
          <w:p w14:paraId="23AD1A28" w14:textId="77777777" w:rsidR="00C855C0" w:rsidRDefault="00C855C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развитие представления о роли домашних животных в жизни человека, важности бережного и уважительного отношения к питомцам.</w:t>
            </w:r>
          </w:p>
        </w:tc>
        <w:tc>
          <w:tcPr>
            <w:tcW w:w="19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D1231C" w14:textId="77777777" w:rsidR="00C855C0" w:rsidRDefault="00C855C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14:paraId="6FD055C1" w14:textId="77777777" w:rsidR="00070B55" w:rsidRDefault="00070B55" w:rsidP="00070B5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676BD48" w14:textId="77777777" w:rsidR="00070B55" w:rsidRDefault="00070B55" w:rsidP="00070B55">
      <w:pPr>
        <w:pStyle w:val="c5"/>
        <w:shd w:val="clear" w:color="auto" w:fill="FFFFFF"/>
        <w:spacing w:before="0" w:beforeAutospacing="0" w:after="0" w:afterAutospacing="0"/>
        <w:ind w:left="56" w:right="56" w:firstLine="708"/>
        <w:jc w:val="both"/>
        <w:rPr>
          <w:rStyle w:val="c2"/>
        </w:rPr>
      </w:pPr>
    </w:p>
    <w:p w14:paraId="344849D9" w14:textId="77777777" w:rsidR="00070B55" w:rsidRDefault="00070B55" w:rsidP="00070B55">
      <w:pPr>
        <w:pStyle w:val="c5"/>
        <w:shd w:val="clear" w:color="auto" w:fill="FFFFFF"/>
        <w:spacing w:before="0" w:beforeAutospacing="0" w:after="0" w:afterAutospacing="0"/>
        <w:ind w:left="56" w:right="56" w:firstLine="708"/>
        <w:jc w:val="both"/>
        <w:rPr>
          <w:rStyle w:val="c2"/>
          <w:color w:val="000000"/>
        </w:rPr>
      </w:pPr>
    </w:p>
    <w:p w14:paraId="5445E9BD" w14:textId="77777777" w:rsidR="00070B55" w:rsidRDefault="00070B55" w:rsidP="00C855C0">
      <w:pPr>
        <w:spacing w:after="0" w:line="240" w:lineRule="auto"/>
        <w:rPr>
          <w:rStyle w:val="c2"/>
          <w:rFonts w:ascii="Times New Roman" w:hAnsi="Times New Roman"/>
          <w:b/>
          <w:color w:val="000000"/>
          <w:sz w:val="24"/>
          <w:szCs w:val="24"/>
        </w:rPr>
      </w:pPr>
    </w:p>
    <w:p w14:paraId="1924E4AF" w14:textId="77777777" w:rsidR="00C855C0" w:rsidRDefault="00C855C0" w:rsidP="00C855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65CC11" w14:textId="77777777" w:rsidR="00070B55" w:rsidRDefault="00070B55" w:rsidP="00070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526E62" w14:textId="77777777" w:rsidR="00070B55" w:rsidRDefault="00070B55" w:rsidP="00070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внеурочной деятельности </w:t>
      </w:r>
    </w:p>
    <w:p w14:paraId="10618703" w14:textId="77777777" w:rsidR="00070B55" w:rsidRDefault="00070B55" w:rsidP="00070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12670">
        <w:rPr>
          <w:rFonts w:ascii="Times New Roman" w:hAnsi="Times New Roman"/>
          <w:b/>
          <w:sz w:val="24"/>
          <w:szCs w:val="24"/>
        </w:rPr>
        <w:t>Мы – твои друзья</w:t>
      </w:r>
      <w:r>
        <w:rPr>
          <w:rFonts w:ascii="Times New Roman" w:hAnsi="Times New Roman"/>
          <w:b/>
          <w:sz w:val="24"/>
          <w:szCs w:val="24"/>
        </w:rPr>
        <w:t>» 2 класс</w:t>
      </w:r>
    </w:p>
    <w:p w14:paraId="088536AA" w14:textId="77777777" w:rsidR="00070B55" w:rsidRDefault="00070B55" w:rsidP="00070B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530"/>
        <w:gridCol w:w="4993"/>
        <w:gridCol w:w="1588"/>
        <w:gridCol w:w="1530"/>
      </w:tblGrid>
      <w:tr w:rsidR="00070B55" w14:paraId="3C1263A5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ED08D" w14:textId="77777777" w:rsidR="00070B55" w:rsidRDefault="00070B55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№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3A549" w14:textId="77777777" w:rsidR="00070B55" w:rsidRDefault="00070B55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8C94C" w14:textId="77777777" w:rsidR="00070B55" w:rsidRDefault="00070B55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Планируемая дата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F321E" w14:textId="77777777" w:rsidR="00070B55" w:rsidRDefault="00070B55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Фактическая дата</w:t>
            </w:r>
          </w:p>
        </w:tc>
      </w:tr>
      <w:tr w:rsidR="00070B55" w14:paraId="22C01F1C" w14:textId="77777777" w:rsidTr="00D12670">
        <w:tc>
          <w:tcPr>
            <w:tcW w:w="86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57401" w14:textId="77777777" w:rsidR="00070B55" w:rsidRDefault="000153A0">
            <w:pPr>
              <w:pStyle w:val="a3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Style w:val="c9"/>
                <w:rFonts w:ascii="Times New Roman" w:hAnsi="Times New Roman"/>
                <w:b/>
                <w:bCs/>
                <w:sz w:val="24"/>
                <w:szCs w:val="24"/>
              </w:rPr>
              <w:t xml:space="preserve">Давайте </w:t>
            </w:r>
            <w:proofErr w:type="spellStart"/>
            <w:r>
              <w:rPr>
                <w:rStyle w:val="c9"/>
                <w:rFonts w:ascii="Times New Roman" w:hAnsi="Times New Roman"/>
                <w:b/>
                <w:bCs/>
                <w:sz w:val="24"/>
                <w:szCs w:val="24"/>
              </w:rPr>
              <w:t>познакомися</w:t>
            </w:r>
            <w:proofErr w:type="spellEnd"/>
            <w:r>
              <w:rPr>
                <w:rStyle w:val="c9"/>
                <w:rFonts w:ascii="Times New Roman" w:hAnsi="Times New Roman"/>
                <w:b/>
                <w:bCs/>
                <w:sz w:val="24"/>
                <w:szCs w:val="24"/>
              </w:rPr>
              <w:t>!</w:t>
            </w:r>
            <w:r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</w:rPr>
              <w:t> (5</w:t>
            </w:r>
            <w:r w:rsidR="00070B55"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7A2A19" w14:paraId="3801E382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6395B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33D23" w14:textId="77777777" w:rsidR="007A2A19" w:rsidRDefault="007A2A19" w:rsidP="007A2A19">
            <w:pPr>
              <w:pStyle w:val="a3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Почему люди заводят домашних животных. Выбор питомца – очень ответственный шаг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D42D5" w14:textId="2A8C2483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99410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7A2A19" w14:paraId="410EBB9E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1C6D2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542E6" w14:textId="77777777" w:rsidR="007A2A19" w:rsidRDefault="007A2A19" w:rsidP="007A2A19">
            <w:pPr>
              <w:pStyle w:val="a3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Карнавал животных. Какие бывают домашние питомцы.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45EE0" w14:textId="5D61890F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891CF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7A2A19" w14:paraId="7EED6A5E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07B55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84B09" w14:textId="77777777" w:rsidR="007A2A19" w:rsidRDefault="007A2A19" w:rsidP="007A2A19">
            <w:pPr>
              <w:pStyle w:val="a3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Первый шаг – очень ответственный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38C7B" w14:textId="01D3EBA1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14053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7A2A19" w14:paraId="2EF63C66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69D85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5DD71" w14:textId="77777777" w:rsidR="007A2A19" w:rsidRDefault="007A2A19" w:rsidP="007A2A19">
            <w:pPr>
              <w:pStyle w:val="a3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Выставка литературы, посвященной домашним питомцам с презентацией книг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D2812" w14:textId="3A033789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7034B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7A2A19" w14:paraId="1B9E613E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7DB1D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DBB02" w14:textId="77777777" w:rsidR="007A2A19" w:rsidRDefault="007A2A19" w:rsidP="007A2A19">
            <w:pPr>
              <w:pStyle w:val="a3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Права и обязанности хозяев животных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BFC8A" w14:textId="28765784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4188B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D12670" w14:paraId="343643D5" w14:textId="77777777" w:rsidTr="00707628">
        <w:tc>
          <w:tcPr>
            <w:tcW w:w="86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54BB6" w14:textId="77777777" w:rsidR="00D12670" w:rsidRPr="00D12670" w:rsidRDefault="00D12670">
            <w:pPr>
              <w:pStyle w:val="a3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Как мы появились в доме человека. Мы – очень разные</w:t>
            </w:r>
            <w:r w:rsidR="000153A0">
              <w:rPr>
                <w:rFonts w:ascii="Times New Roman" w:hAnsi="Times New Roman" w:cstheme="minorBidi"/>
                <w:b/>
                <w:sz w:val="24"/>
                <w:szCs w:val="24"/>
              </w:rPr>
              <w:t xml:space="preserve"> (3</w:t>
            </w:r>
            <w:r w:rsidR="00707628">
              <w:rPr>
                <w:rFonts w:ascii="Times New Roman" w:hAnsi="Times New Roman" w:cstheme="minorBidi"/>
                <w:b/>
                <w:sz w:val="24"/>
                <w:szCs w:val="24"/>
              </w:rPr>
              <w:t xml:space="preserve"> ч)</w:t>
            </w:r>
          </w:p>
        </w:tc>
      </w:tr>
      <w:tr w:rsidR="007A2A19" w14:paraId="00592DC5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51D7E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93FD2" w14:textId="77777777" w:rsidR="007A2A19" w:rsidRDefault="007A2A19" w:rsidP="007A2A19">
            <w:pPr>
              <w:pStyle w:val="a3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Как кошки и собаки появились в доме человека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214FB" w14:textId="06EE23EB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BDC25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7A2A19" w14:paraId="646DE7C6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D8620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F763B" w14:textId="77777777" w:rsidR="007A2A19" w:rsidRDefault="007A2A19" w:rsidP="007A2A19">
            <w:pPr>
              <w:pStyle w:val="a3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Удивительные факты про кошачьих и собачьих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7A05B" w14:textId="78E49F12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FA4B1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7A2A19" w14:paraId="01004AED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19016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1912F" w14:textId="77777777" w:rsidR="007A2A19" w:rsidRDefault="007A2A19" w:rsidP="007A2A19">
            <w:pPr>
              <w:pStyle w:val="a3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Такие разные и такие прекрасные! Газета про хвостатых-полосатых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B6ED8" w14:textId="75B77849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84C35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6F1F96" w14:paraId="56BEAFD4" w14:textId="77777777" w:rsidTr="00707628">
        <w:tc>
          <w:tcPr>
            <w:tcW w:w="86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70605" w14:textId="77777777" w:rsidR="006F1F96" w:rsidRPr="006F1F96" w:rsidRDefault="006F1F96">
            <w:pPr>
              <w:pStyle w:val="a3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Как мы устроены и как за нами ухаживать</w:t>
            </w:r>
            <w:r w:rsidR="000153A0">
              <w:rPr>
                <w:rFonts w:ascii="Times New Roman" w:hAnsi="Times New Roman" w:cstheme="minorBidi"/>
                <w:b/>
                <w:sz w:val="24"/>
                <w:szCs w:val="24"/>
              </w:rPr>
              <w:t xml:space="preserve"> (3</w:t>
            </w:r>
            <w:r w:rsidR="00707628">
              <w:rPr>
                <w:rFonts w:ascii="Times New Roman" w:hAnsi="Times New Roman" w:cstheme="minorBidi"/>
                <w:b/>
                <w:sz w:val="24"/>
                <w:szCs w:val="24"/>
              </w:rPr>
              <w:t xml:space="preserve"> ч)</w:t>
            </w:r>
          </w:p>
        </w:tc>
      </w:tr>
      <w:tr w:rsidR="007A2A19" w14:paraId="7A562C47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C3E53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FF3BC" w14:textId="77777777" w:rsidR="007A2A19" w:rsidRDefault="007A2A19" w:rsidP="007A2A19">
            <w:pPr>
              <w:pStyle w:val="a3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Как ухаживать за нашими питомцами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63743" w14:textId="7F51884A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2AF27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7A2A19" w14:paraId="0F76D07A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D9A13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10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CB586" w14:textId="77777777" w:rsidR="007A2A19" w:rsidRDefault="007A2A19" w:rsidP="007A2A19">
            <w:pPr>
              <w:pStyle w:val="a3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Четыре лапы, хвост и не только. Особенности организма.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CC1BA" w14:textId="75E68753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0D3B5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7A2A19" w14:paraId="4FF0F1AD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88666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8EC18" w14:textId="77777777" w:rsidR="007A2A19" w:rsidRDefault="007A2A19" w:rsidP="007A2A19">
            <w:pPr>
              <w:pStyle w:val="a3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Разный возраст - разные потребности. Особенности содержания молодых и взрослых животных.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623EA" w14:textId="27E27284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CC7FD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6F1F96" w14:paraId="3084640C" w14:textId="77777777" w:rsidTr="00707628">
        <w:tc>
          <w:tcPr>
            <w:tcW w:w="86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45F99" w14:textId="77777777" w:rsidR="006F1F96" w:rsidRPr="006F1F96" w:rsidRDefault="006F1F96">
            <w:pPr>
              <w:pStyle w:val="a3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Школа для животных: как правильно воспитывать питомцев</w:t>
            </w:r>
            <w:r w:rsidR="00A926E9">
              <w:rPr>
                <w:rFonts w:ascii="Times New Roman" w:hAnsi="Times New Roman" w:cstheme="minorBidi"/>
                <w:b/>
                <w:sz w:val="24"/>
                <w:szCs w:val="24"/>
              </w:rPr>
              <w:t xml:space="preserve"> (3</w:t>
            </w:r>
            <w:r w:rsidR="00707628">
              <w:rPr>
                <w:rFonts w:ascii="Times New Roman" w:hAnsi="Times New Roman" w:cstheme="minorBidi"/>
                <w:b/>
                <w:sz w:val="24"/>
                <w:szCs w:val="24"/>
              </w:rPr>
              <w:t xml:space="preserve"> ч)</w:t>
            </w:r>
          </w:p>
        </w:tc>
      </w:tr>
      <w:tr w:rsidR="007A2A19" w14:paraId="28818D12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EF6AD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2E48" w14:textId="77777777" w:rsidR="007A2A19" w:rsidRDefault="007A2A19" w:rsidP="007A2A19">
            <w:pPr>
              <w:pStyle w:val="a3"/>
              <w:rPr>
                <w:rFonts w:ascii="Times New Roman" w:hAnsi="Times New Roman" w:cstheme="minorBidi"/>
                <w:sz w:val="24"/>
                <w:szCs w:val="24"/>
              </w:rPr>
            </w:pPr>
            <w:r w:rsidRPr="00570481">
              <w:rPr>
                <w:rStyle w:val="c9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Школа «Четыре лапы». </w:t>
            </w:r>
            <w:r>
              <w:rPr>
                <w:rStyle w:val="c9"/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правила воспитания и дрессировки собак и кошек.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E350E" w14:textId="36F6FCA9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63D10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7A2A19" w14:paraId="674A5782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DA191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BE9BA" w14:textId="77777777" w:rsidR="007A2A19" w:rsidRDefault="007A2A19" w:rsidP="007A2A19">
            <w:pPr>
              <w:pStyle w:val="a3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Игры с питомцем: проводим время вместе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26B4D" w14:textId="3C47B4D0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B1D92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7A2A19" w14:paraId="66EEE7FD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C0A24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DE0D8" w14:textId="77777777" w:rsidR="007A2A19" w:rsidRPr="00570481" w:rsidRDefault="007A2A19" w:rsidP="007A2A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9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Осторожно – незнакомая собака!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7892D" w14:textId="25F06C1A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63A7F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570481" w14:paraId="1287F7F5" w14:textId="77777777" w:rsidTr="00707628">
        <w:tc>
          <w:tcPr>
            <w:tcW w:w="86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6BB2F" w14:textId="77777777" w:rsidR="00570481" w:rsidRPr="00570481" w:rsidRDefault="00570481" w:rsidP="00A926E9">
            <w:pPr>
              <w:pStyle w:val="a3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lastRenderedPageBreak/>
              <w:t>На приеме у Айболита</w:t>
            </w:r>
            <w:r w:rsidR="00707628">
              <w:rPr>
                <w:rFonts w:ascii="Times New Roman" w:hAnsi="Times New Roman" w:cstheme="minorBidi"/>
                <w:b/>
                <w:sz w:val="24"/>
                <w:szCs w:val="24"/>
              </w:rPr>
              <w:t xml:space="preserve"> (</w:t>
            </w:r>
            <w:r w:rsidR="00A926E9">
              <w:rPr>
                <w:rFonts w:ascii="Times New Roman" w:hAnsi="Times New Roman" w:cstheme="minorBidi"/>
                <w:b/>
                <w:sz w:val="24"/>
                <w:szCs w:val="24"/>
              </w:rPr>
              <w:t>1</w:t>
            </w:r>
            <w:r w:rsidR="00707628">
              <w:rPr>
                <w:rFonts w:ascii="Times New Roman" w:hAnsi="Times New Roman" w:cstheme="minorBidi"/>
                <w:b/>
                <w:sz w:val="24"/>
                <w:szCs w:val="24"/>
              </w:rPr>
              <w:t xml:space="preserve"> ч)</w:t>
            </w:r>
          </w:p>
        </w:tc>
      </w:tr>
      <w:tr w:rsidR="00070B55" w14:paraId="3FEAB2A3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02B7A" w14:textId="77777777" w:rsidR="00070B55" w:rsidRDefault="00A926E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0A703" w14:textId="77777777" w:rsidR="00070B55" w:rsidRDefault="00A926E9" w:rsidP="00A926E9">
            <w:pPr>
              <w:pStyle w:val="a3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Гигиена – прежде всего! </w:t>
            </w:r>
            <w:r w:rsidR="00570481">
              <w:rPr>
                <w:rFonts w:ascii="Times New Roman" w:hAnsi="Times New Roman" w:cstheme="minorBidi"/>
                <w:sz w:val="24"/>
                <w:szCs w:val="24"/>
              </w:rPr>
              <w:t xml:space="preserve">Невидимые, но опасные: кого можно увидеть под микроскопом.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3E0B4" w14:textId="136FE170" w:rsidR="00070B55" w:rsidRDefault="00070B55" w:rsidP="00B67026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01F39" w14:textId="77777777" w:rsidR="00070B55" w:rsidRDefault="00070B55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570481" w14:paraId="40EDAD9D" w14:textId="77777777" w:rsidTr="00707628">
        <w:tc>
          <w:tcPr>
            <w:tcW w:w="86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3E465" w14:textId="77777777" w:rsidR="00570481" w:rsidRPr="00570481" w:rsidRDefault="000153A0">
            <w:pPr>
              <w:pStyle w:val="a3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Мы с тобой друзья</w:t>
            </w:r>
            <w:r w:rsidR="00570481">
              <w:rPr>
                <w:rFonts w:ascii="Times New Roman" w:hAnsi="Times New Roman" w:cstheme="minorBidi"/>
                <w:b/>
                <w:sz w:val="24"/>
                <w:szCs w:val="24"/>
              </w:rPr>
              <w:t>. Кошки и собаки на службе у человека</w:t>
            </w:r>
            <w:r w:rsidR="00A926E9">
              <w:rPr>
                <w:rFonts w:ascii="Times New Roman" w:hAnsi="Times New Roman" w:cstheme="minorBidi"/>
                <w:b/>
                <w:sz w:val="24"/>
                <w:szCs w:val="24"/>
              </w:rPr>
              <w:t xml:space="preserve"> (2</w:t>
            </w:r>
            <w:r w:rsidR="00707628">
              <w:rPr>
                <w:rFonts w:ascii="Times New Roman" w:hAnsi="Times New Roman" w:cstheme="minorBidi"/>
                <w:b/>
                <w:sz w:val="24"/>
                <w:szCs w:val="24"/>
              </w:rPr>
              <w:t xml:space="preserve"> ч)</w:t>
            </w:r>
          </w:p>
        </w:tc>
      </w:tr>
      <w:tr w:rsidR="007A2A19" w14:paraId="073A8267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A3F57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CEE9B" w14:textId="77777777" w:rsidR="007A2A19" w:rsidRDefault="007A2A19" w:rsidP="007A2A19">
            <w:pPr>
              <w:pStyle w:val="a3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Образы животных в произведениях искусства. Знаменитые кошки и собаки.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A8FD8" w14:textId="5C3414E8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D1BA6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7A2A19" w14:paraId="33769E25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96DC0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451C5" w14:textId="77777777" w:rsidR="007A2A19" w:rsidRPr="00F42099" w:rsidRDefault="007A2A19" w:rsidP="007A2A19">
            <w:pPr>
              <w:pStyle w:val="a3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Конкурс знатоков «Что, где, когда?»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19F13" w14:textId="5512F6B9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071B2" w14:textId="77777777" w:rsidR="007A2A19" w:rsidRDefault="007A2A19" w:rsidP="007A2A19">
            <w:pPr>
              <w:pStyle w:val="a3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070B55" w14:paraId="487D3384" w14:textId="77777777" w:rsidTr="00D12670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DBB3E" w14:textId="77777777" w:rsidR="00070B55" w:rsidRDefault="00070B55">
            <w:pPr>
              <w:pStyle w:val="a3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53682" w14:textId="77777777" w:rsidR="00070B55" w:rsidRDefault="00070B55">
            <w:pPr>
              <w:pStyle w:val="a3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8CBCD" w14:textId="77777777" w:rsidR="00070B55" w:rsidRDefault="00A926E9" w:rsidP="00DB0B3A">
            <w:pPr>
              <w:pStyle w:val="a3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F689D" w14:textId="77777777" w:rsidR="00070B55" w:rsidRDefault="00070B55">
            <w:pPr>
              <w:pStyle w:val="a3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</w:p>
        </w:tc>
      </w:tr>
    </w:tbl>
    <w:p w14:paraId="062E18B0" w14:textId="77777777" w:rsidR="00070B55" w:rsidRDefault="00070B55" w:rsidP="00070B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175C139" w14:textId="77777777" w:rsidR="00070B55" w:rsidRDefault="00070B55" w:rsidP="00070B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43E892E" w14:textId="77777777" w:rsidR="007A2A19" w:rsidRDefault="007A2A19" w:rsidP="00070B5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и средства контроля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A2A19" w14:paraId="4FE7D542" w14:textId="77777777" w:rsidTr="007A2A19">
        <w:tc>
          <w:tcPr>
            <w:tcW w:w="959" w:type="dxa"/>
          </w:tcPr>
          <w:p w14:paraId="6F2A4C48" w14:textId="677C548E" w:rsidR="007A2A19" w:rsidRDefault="007A2A19" w:rsidP="00070B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14:paraId="44BD5F51" w14:textId="201CB879" w:rsidR="007A2A19" w:rsidRDefault="007A2A19" w:rsidP="00070B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Газета про хвостатых-полосатых</w:t>
            </w:r>
          </w:p>
        </w:tc>
        <w:tc>
          <w:tcPr>
            <w:tcW w:w="3191" w:type="dxa"/>
          </w:tcPr>
          <w:p w14:paraId="2FFE7554" w14:textId="108B4ADF" w:rsidR="007A2A19" w:rsidRDefault="007A2A19" w:rsidP="00070B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</w:tr>
      <w:tr w:rsidR="007A2A19" w14:paraId="5A107B9E" w14:textId="77777777" w:rsidTr="002B3226">
        <w:tc>
          <w:tcPr>
            <w:tcW w:w="959" w:type="dxa"/>
          </w:tcPr>
          <w:p w14:paraId="0BED123B" w14:textId="3F360AD2" w:rsidR="007A2A19" w:rsidRDefault="007A2A19" w:rsidP="007A2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11F54" w14:textId="15034DA1" w:rsidR="007A2A19" w:rsidRDefault="007A2A19" w:rsidP="007A2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Конкурс знатоков «Что, где, когда?»</w:t>
            </w:r>
          </w:p>
        </w:tc>
        <w:tc>
          <w:tcPr>
            <w:tcW w:w="3191" w:type="dxa"/>
          </w:tcPr>
          <w:p w14:paraId="777B8E56" w14:textId="75A1125B" w:rsidR="007A2A19" w:rsidRDefault="007A2A19" w:rsidP="007A2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</w:tbl>
    <w:p w14:paraId="0D8284C5" w14:textId="0516BC32" w:rsidR="00070B55" w:rsidRDefault="00070B55" w:rsidP="00070B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32C43F8" w14:textId="77777777" w:rsidR="00070B55" w:rsidRDefault="00070B55" w:rsidP="00070B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4386918" w14:textId="77777777" w:rsidR="00070B55" w:rsidRDefault="00070B55" w:rsidP="00070B55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73249C0D" w14:textId="77777777" w:rsidR="00070B55" w:rsidRDefault="00070B55" w:rsidP="00070B55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5E8392DC" w14:textId="77777777" w:rsidR="00070B55" w:rsidRPr="007D21D1" w:rsidRDefault="00070B55" w:rsidP="007D21D1">
      <w:pPr>
        <w:jc w:val="center"/>
        <w:rPr>
          <w:rFonts w:ascii="Times New Roman" w:hAnsi="Times New Roman"/>
          <w:b/>
          <w:sz w:val="24"/>
          <w:szCs w:val="24"/>
        </w:rPr>
      </w:pPr>
      <w:r w:rsidRPr="007D21D1">
        <w:rPr>
          <w:rFonts w:ascii="Times New Roman" w:hAnsi="Times New Roman"/>
          <w:b/>
          <w:sz w:val="24"/>
          <w:szCs w:val="24"/>
        </w:rPr>
        <w:t>Учебно-методическое обеспечение и материально-техническая база</w:t>
      </w:r>
    </w:p>
    <w:p w14:paraId="78A5F0BD" w14:textId="77777777" w:rsidR="00070B55" w:rsidRDefault="00070B55" w:rsidP="00070B5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1111754E" w14:textId="77777777" w:rsidR="00070B55" w:rsidRDefault="00C855C0" w:rsidP="00C855C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«Мы – твои друзья» А. Г. Макеевой, В. А. </w:t>
      </w:r>
      <w:proofErr w:type="spellStart"/>
      <w:r>
        <w:rPr>
          <w:rFonts w:ascii="Times New Roman" w:hAnsi="Times New Roman"/>
          <w:sz w:val="24"/>
          <w:szCs w:val="24"/>
        </w:rPr>
        <w:t>Самкова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>
        <w:rPr>
          <w:rFonts w:ascii="Times New Roman" w:hAnsi="Times New Roman"/>
          <w:sz w:val="24"/>
          <w:szCs w:val="24"/>
        </w:rPr>
        <w:t>Клемяшова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ООО «Нестле Россия», </w:t>
      </w:r>
      <w:r w:rsidR="00DC2E6E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</w:t>
      </w:r>
    </w:p>
    <w:p w14:paraId="65CDE183" w14:textId="77777777" w:rsidR="007D21D1" w:rsidRDefault="007D21D1" w:rsidP="007D21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Сайт: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7D21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pet</w:t>
      </w:r>
      <w:r w:rsidRPr="007D21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 w:rsidRPr="007D21D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265156ED" w14:textId="77777777" w:rsidR="007D21D1" w:rsidRPr="007D21D1" w:rsidRDefault="007D21D1" w:rsidP="007D21D1">
      <w:pPr>
        <w:spacing w:after="0" w:line="360" w:lineRule="auto"/>
        <w:ind w:left="680"/>
        <w:rPr>
          <w:rFonts w:ascii="Times New Roman" w:hAnsi="Times New Roman"/>
          <w:sz w:val="24"/>
          <w:szCs w:val="24"/>
        </w:rPr>
      </w:pPr>
    </w:p>
    <w:p w14:paraId="19809100" w14:textId="77777777" w:rsidR="00070B55" w:rsidRDefault="00070B55" w:rsidP="00070B55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360" w:lineRule="auto"/>
        <w:ind w:left="6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Необходимые материалы:</w:t>
      </w:r>
    </w:p>
    <w:p w14:paraId="74476ABD" w14:textId="77777777" w:rsidR="00070B55" w:rsidRDefault="00070B55" w:rsidP="00070B55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Бумага формат А3, шариковые ручки, марк</w:t>
      </w:r>
      <w:r w:rsidR="007D21D1">
        <w:rPr>
          <w:rFonts w:ascii="Times New Roman" w:hAnsi="Times New Roman"/>
          <w:sz w:val="24"/>
          <w:szCs w:val="24"/>
        </w:rPr>
        <w:t>еры, цветные карандаши, ватман</w:t>
      </w:r>
      <w:r w:rsidR="007D21D1" w:rsidRPr="007D21D1">
        <w:rPr>
          <w:rFonts w:ascii="Times New Roman" w:hAnsi="Times New Roman"/>
          <w:sz w:val="24"/>
          <w:szCs w:val="24"/>
        </w:rPr>
        <w:t>.</w:t>
      </w:r>
    </w:p>
    <w:p w14:paraId="72D6C846" w14:textId="77777777" w:rsidR="00070B55" w:rsidRDefault="00070B55" w:rsidP="00070B55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360" w:lineRule="auto"/>
        <w:ind w:left="6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14:paraId="34CE09C2" w14:textId="77777777" w:rsidR="00070B55" w:rsidRDefault="00070B55" w:rsidP="00070B55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компьютер, проектор.</w:t>
      </w:r>
    </w:p>
    <w:p w14:paraId="5F5939B5" w14:textId="77777777" w:rsidR="00070B55" w:rsidRDefault="00070B55" w:rsidP="00070B55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Художественное или графическое оформление: </w:t>
      </w:r>
      <w:r>
        <w:rPr>
          <w:rFonts w:ascii="Times New Roman" w:hAnsi="Times New Roman"/>
          <w:sz w:val="24"/>
          <w:szCs w:val="24"/>
        </w:rPr>
        <w:t>рабочи</w:t>
      </w:r>
      <w:r w:rsidR="00C855C0">
        <w:rPr>
          <w:rFonts w:ascii="Times New Roman" w:hAnsi="Times New Roman"/>
          <w:sz w:val="24"/>
          <w:szCs w:val="24"/>
        </w:rPr>
        <w:t>е тетради для учащихся 2 класса, комплект плакатов.</w:t>
      </w:r>
    </w:p>
    <w:p w14:paraId="7D07B39C" w14:textId="77777777" w:rsidR="00BF0DC3" w:rsidRDefault="00BF0DC3"/>
    <w:sectPr w:rsidR="00BF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BD7EF4"/>
    <w:multiLevelType w:val="multilevel"/>
    <w:tmpl w:val="5C2C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B2C5C"/>
    <w:multiLevelType w:val="multilevel"/>
    <w:tmpl w:val="2134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01C6A"/>
    <w:multiLevelType w:val="multilevel"/>
    <w:tmpl w:val="A726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00F6B"/>
    <w:multiLevelType w:val="hybridMultilevel"/>
    <w:tmpl w:val="1CC8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9406C"/>
    <w:multiLevelType w:val="hybridMultilevel"/>
    <w:tmpl w:val="AB8C9D58"/>
    <w:lvl w:ilvl="0" w:tplc="637ACD12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55"/>
    <w:rsid w:val="000153A0"/>
    <w:rsid w:val="00070B55"/>
    <w:rsid w:val="000816B2"/>
    <w:rsid w:val="00124598"/>
    <w:rsid w:val="001630AD"/>
    <w:rsid w:val="00226E0C"/>
    <w:rsid w:val="00281F39"/>
    <w:rsid w:val="002D5F36"/>
    <w:rsid w:val="003B7554"/>
    <w:rsid w:val="003C78C2"/>
    <w:rsid w:val="00400E58"/>
    <w:rsid w:val="005174DD"/>
    <w:rsid w:val="00543DD6"/>
    <w:rsid w:val="00570481"/>
    <w:rsid w:val="006734C3"/>
    <w:rsid w:val="006907CF"/>
    <w:rsid w:val="006F1F96"/>
    <w:rsid w:val="00707628"/>
    <w:rsid w:val="007A0299"/>
    <w:rsid w:val="007A2A19"/>
    <w:rsid w:val="007D21D1"/>
    <w:rsid w:val="009F7394"/>
    <w:rsid w:val="00A42B12"/>
    <w:rsid w:val="00A926E9"/>
    <w:rsid w:val="00B67026"/>
    <w:rsid w:val="00BF0DC3"/>
    <w:rsid w:val="00C4522C"/>
    <w:rsid w:val="00C855C0"/>
    <w:rsid w:val="00D12670"/>
    <w:rsid w:val="00DB0B3A"/>
    <w:rsid w:val="00DC2E6E"/>
    <w:rsid w:val="00E03E6E"/>
    <w:rsid w:val="00E444B2"/>
    <w:rsid w:val="00E63325"/>
    <w:rsid w:val="00E671B2"/>
    <w:rsid w:val="00F42099"/>
    <w:rsid w:val="00FA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90F8"/>
  <w15:docId w15:val="{FCB1CB42-1E0B-4257-8AE9-6F8A4195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B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70B55"/>
    <w:pPr>
      <w:ind w:left="720"/>
      <w:contextualSpacing/>
    </w:pPr>
    <w:rPr>
      <w:rFonts w:eastAsia="Calibri"/>
      <w:lang w:eastAsia="en-US"/>
    </w:rPr>
  </w:style>
  <w:style w:type="paragraph" w:customStyle="1" w:styleId="c3">
    <w:name w:val="c3"/>
    <w:basedOn w:val="a"/>
    <w:rsid w:val="00070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070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070B55"/>
  </w:style>
  <w:style w:type="character" w:customStyle="1" w:styleId="c2">
    <w:name w:val="c2"/>
    <w:basedOn w:val="a0"/>
    <w:rsid w:val="00070B55"/>
  </w:style>
  <w:style w:type="table" w:styleId="a5">
    <w:name w:val="Table Grid"/>
    <w:basedOn w:val="a1"/>
    <w:uiPriority w:val="59"/>
    <w:rsid w:val="00070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9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Василиса Иткина</cp:lastModifiedBy>
  <cp:revision>12</cp:revision>
  <cp:lastPrinted>2018-10-30T18:28:00Z</cp:lastPrinted>
  <dcterms:created xsi:type="dcterms:W3CDTF">2018-10-28T17:33:00Z</dcterms:created>
  <dcterms:modified xsi:type="dcterms:W3CDTF">2020-10-02T06:24:00Z</dcterms:modified>
</cp:coreProperties>
</file>