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6B" w:rsidRDefault="0067666B" w:rsidP="00EF19A7">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169055"/>
            <wp:effectExtent l="19050" t="0" r="3175" b="0"/>
            <wp:docPr id="1" name="Рисунок 1" descr="C:\Users\Zav_Ch\AppData\Local\Temp\Rar$DIa0.123\Скан_20191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Ch\AppData\Local\Temp\Rar$DIa0.123\Скан_20191001 (8).jpg"/>
                    <pic:cNvPicPr>
                      <a:picLocks noChangeAspect="1" noChangeArrowheads="1"/>
                    </pic:cNvPicPr>
                  </pic:nvPicPr>
                  <pic:blipFill>
                    <a:blip r:embed="rId7"/>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092F03" w:rsidRDefault="00092F03" w:rsidP="00EF19A7">
      <w:pPr>
        <w:spacing w:after="0" w:line="240" w:lineRule="auto"/>
        <w:jc w:val="center"/>
        <w:rPr>
          <w:rFonts w:ascii="Times New Roman" w:hAnsi="Times New Roman" w:cs="Times New Roman"/>
          <w:b/>
          <w:bCs/>
          <w:sz w:val="28"/>
          <w:szCs w:val="28"/>
        </w:rPr>
      </w:pPr>
    </w:p>
    <w:p w:rsidR="00092F03" w:rsidRDefault="00092F03" w:rsidP="00EF19A7">
      <w:pPr>
        <w:spacing w:after="0" w:line="240" w:lineRule="auto"/>
        <w:jc w:val="center"/>
        <w:rPr>
          <w:rFonts w:ascii="Times New Roman" w:hAnsi="Times New Roman" w:cs="Times New Roman"/>
          <w:b/>
          <w:bCs/>
          <w:sz w:val="28"/>
          <w:szCs w:val="28"/>
        </w:rPr>
      </w:pPr>
    </w:p>
    <w:p w:rsidR="00092F03" w:rsidRDefault="00092F03" w:rsidP="00EF19A7">
      <w:pPr>
        <w:spacing w:after="0" w:line="240" w:lineRule="auto"/>
        <w:jc w:val="center"/>
        <w:rPr>
          <w:rFonts w:ascii="Times New Roman" w:hAnsi="Times New Roman" w:cs="Times New Roman"/>
          <w:b/>
          <w:bCs/>
          <w:sz w:val="28"/>
          <w:szCs w:val="28"/>
        </w:rPr>
      </w:pPr>
    </w:p>
    <w:p w:rsidR="00092F03" w:rsidRDefault="00092F03" w:rsidP="00EF19A7">
      <w:pPr>
        <w:spacing w:after="0" w:line="240" w:lineRule="auto"/>
        <w:jc w:val="center"/>
        <w:rPr>
          <w:rFonts w:ascii="Times New Roman" w:hAnsi="Times New Roman" w:cs="Times New Roman"/>
          <w:b/>
          <w:bCs/>
          <w:sz w:val="28"/>
          <w:szCs w:val="28"/>
        </w:rPr>
      </w:pPr>
    </w:p>
    <w:p w:rsidR="00EF19A7" w:rsidRDefault="00EF19A7" w:rsidP="00EF19A7">
      <w:pPr>
        <w:spacing w:after="0" w:line="240" w:lineRule="auto"/>
        <w:jc w:val="center"/>
        <w:rPr>
          <w:rFonts w:ascii="Times New Roman" w:hAnsi="Times New Roman" w:cs="Times New Roman"/>
          <w:b/>
          <w:bCs/>
          <w:sz w:val="28"/>
          <w:szCs w:val="28"/>
        </w:rPr>
      </w:pPr>
      <w:r w:rsidRPr="00017A5B">
        <w:rPr>
          <w:rFonts w:ascii="Times New Roman" w:hAnsi="Times New Roman" w:cs="Times New Roman"/>
          <w:b/>
          <w:bCs/>
          <w:sz w:val="28"/>
          <w:szCs w:val="28"/>
        </w:rPr>
        <w:lastRenderedPageBreak/>
        <w:t>Пояснительная записка</w:t>
      </w:r>
    </w:p>
    <w:p w:rsidR="00EF19A7" w:rsidRPr="00017A5B" w:rsidRDefault="00EF19A7" w:rsidP="00EF19A7">
      <w:pPr>
        <w:spacing w:after="0" w:line="240" w:lineRule="auto"/>
        <w:jc w:val="center"/>
        <w:rPr>
          <w:rFonts w:ascii="Times New Roman" w:hAnsi="Times New Roman" w:cs="Times New Roman"/>
          <w:sz w:val="28"/>
          <w:szCs w:val="28"/>
        </w:rPr>
      </w:pPr>
    </w:p>
    <w:p w:rsidR="00EF19A7" w:rsidRPr="00017A5B" w:rsidRDefault="00EF19A7" w:rsidP="00EF19A7">
      <w:pPr>
        <w:spacing w:after="0" w:line="240" w:lineRule="auto"/>
        <w:jc w:val="both"/>
        <w:rPr>
          <w:rStyle w:val="a5"/>
          <w:rFonts w:ascii="Times New Roman" w:hAnsi="Times New Roman" w:cs="Times New Roman"/>
          <w:b w:val="0"/>
          <w:bCs w:val="0"/>
          <w:sz w:val="28"/>
          <w:szCs w:val="28"/>
        </w:rPr>
      </w:pPr>
      <w:r w:rsidRPr="00017A5B">
        <w:rPr>
          <w:rFonts w:ascii="Times New Roman" w:eastAsia="Calibri" w:hAnsi="Times New Roman" w:cs="Times New Roman"/>
          <w:snapToGrid w:val="0"/>
          <w:sz w:val="28"/>
          <w:szCs w:val="28"/>
          <w:lang w:eastAsia="en-US" w:bidi="en-US"/>
        </w:rPr>
        <w:tab/>
        <w:t xml:space="preserve">Рабочая программа составлена на основе Внеурочная деятельность учащихся. Волейбол: пособие для учителей и методистов / Г.А. Колодницкий В.С. Кузнецов, М.В. Маслов. — М.: Просвещение, 2011. — 77 с.: ил. (Работаем по новым стандартам). </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ab/>
        <w:t>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EF19A7" w:rsidRPr="00017A5B" w:rsidRDefault="00EF19A7" w:rsidP="00EF19A7">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EF19A7" w:rsidRPr="00017A5B" w:rsidRDefault="00EF19A7" w:rsidP="00EF19A7">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sidRPr="00017A5B">
        <w:rPr>
          <w:rFonts w:ascii="Times New Roman" w:eastAsia="Calibri" w:hAnsi="Times New Roman" w:cs="Times New Roman"/>
          <w:b/>
          <w:sz w:val="28"/>
          <w:szCs w:val="28"/>
          <w:lang w:eastAsia="en-US" w:bidi="en-US"/>
        </w:rPr>
        <w:t xml:space="preserve">РЕЗУЛЬТАТЫ ОСВОЕНИЯ КУРСА </w:t>
      </w:r>
    </w:p>
    <w:p w:rsidR="00EF19A7" w:rsidRPr="00017A5B" w:rsidRDefault="00EF19A7" w:rsidP="00EF19A7">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sidRPr="00017A5B">
        <w:rPr>
          <w:rFonts w:ascii="Times New Roman" w:eastAsia="Calibri" w:hAnsi="Times New Roman" w:cs="Times New Roman"/>
          <w:b/>
          <w:sz w:val="28"/>
          <w:szCs w:val="28"/>
          <w:lang w:eastAsia="en-US" w:bidi="en-US"/>
        </w:rPr>
        <w:t>ВНЕУРОЧНОЙ ДЕЯТЕЛЬНОСТИ</w:t>
      </w:r>
    </w:p>
    <w:p w:rsidR="00EF19A7" w:rsidRPr="00017A5B" w:rsidRDefault="00EF19A7" w:rsidP="00EF19A7">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EF19A7" w:rsidRPr="00017A5B" w:rsidRDefault="00EF19A7" w:rsidP="00EF19A7">
      <w:pPr>
        <w:pStyle w:val="a3"/>
        <w:ind w:firstLine="708"/>
        <w:jc w:val="both"/>
        <w:rPr>
          <w:rFonts w:ascii="Times New Roman" w:hAnsi="Times New Roman" w:cs="Times New Roman"/>
          <w:sz w:val="28"/>
          <w:szCs w:val="28"/>
        </w:rPr>
      </w:pPr>
      <w:r w:rsidRPr="00017A5B">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«Волейбол» является формирование следующих умений:</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F19A7" w:rsidRPr="00017A5B" w:rsidRDefault="00EF19A7" w:rsidP="00C0469C">
      <w:pPr>
        <w:pStyle w:val="a3"/>
        <w:ind w:firstLine="708"/>
        <w:jc w:val="both"/>
        <w:rPr>
          <w:rFonts w:ascii="Times New Roman" w:hAnsi="Times New Roman" w:cs="Times New Roman"/>
          <w:sz w:val="28"/>
          <w:szCs w:val="28"/>
        </w:rPr>
      </w:pPr>
      <w:r w:rsidRPr="00017A5B">
        <w:rPr>
          <w:rFonts w:ascii="Times New Roman" w:hAnsi="Times New Roman" w:cs="Times New Roman"/>
          <w:b/>
          <w:sz w:val="28"/>
          <w:szCs w:val="28"/>
        </w:rPr>
        <w:t>Метапредметными</w:t>
      </w:r>
      <w:r w:rsidRPr="00017A5B">
        <w:rPr>
          <w:rFonts w:ascii="Times New Roman" w:hAnsi="Times New Roman" w:cs="Times New Roman"/>
          <w:sz w:val="28"/>
          <w:szCs w:val="28"/>
        </w:rPr>
        <w:t xml:space="preserve"> результатами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EF19A7" w:rsidRPr="00017A5B" w:rsidRDefault="00EF19A7" w:rsidP="00C0469C">
      <w:pPr>
        <w:pStyle w:val="a3"/>
        <w:ind w:firstLine="708"/>
        <w:jc w:val="both"/>
        <w:rPr>
          <w:rFonts w:ascii="Times New Roman" w:hAnsi="Times New Roman" w:cs="Times New Roman"/>
          <w:b/>
          <w:sz w:val="28"/>
          <w:szCs w:val="28"/>
        </w:rPr>
      </w:pPr>
      <w:r w:rsidRPr="00017A5B">
        <w:rPr>
          <w:rFonts w:ascii="Times New Roman" w:hAnsi="Times New Roman" w:cs="Times New Roman"/>
          <w:b/>
          <w:sz w:val="28"/>
          <w:szCs w:val="28"/>
        </w:rPr>
        <w:t>Регулятивные УУД:</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определять и формулировать цель деятельности на занятии с помощью учителя, а далее самостоятельно;</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проговаривать последовательность действий;</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lastRenderedPageBreak/>
        <w:t>- средством формирования этих действий служит технология проблемного диалога на этапе изучения нового материала;</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учиться совместно с учителем и другими воспитанниками давать эмоциональную оценку деятельности команды на занятии.</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EF19A7" w:rsidRPr="00017A5B" w:rsidRDefault="00EF19A7" w:rsidP="00C0469C">
      <w:pPr>
        <w:pStyle w:val="a3"/>
        <w:ind w:firstLine="708"/>
        <w:jc w:val="both"/>
        <w:rPr>
          <w:rFonts w:ascii="Times New Roman" w:hAnsi="Times New Roman" w:cs="Times New Roman"/>
          <w:b/>
          <w:sz w:val="28"/>
          <w:szCs w:val="28"/>
        </w:rPr>
      </w:pPr>
      <w:r w:rsidRPr="00017A5B">
        <w:rPr>
          <w:rFonts w:ascii="Times New Roman" w:hAnsi="Times New Roman" w:cs="Times New Roman"/>
          <w:b/>
          <w:sz w:val="28"/>
          <w:szCs w:val="28"/>
        </w:rPr>
        <w:t>Познавательные УУД:</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перерабатывать полученную информацию: делать выводы в результате совместной работы всей команды;</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Средством формирования этих действий служит учебный материал и задания.</w:t>
      </w:r>
    </w:p>
    <w:p w:rsidR="00EF19A7" w:rsidRPr="00017A5B" w:rsidRDefault="00EF19A7" w:rsidP="00C0469C">
      <w:pPr>
        <w:pStyle w:val="a3"/>
        <w:ind w:firstLine="708"/>
        <w:jc w:val="both"/>
        <w:rPr>
          <w:rFonts w:ascii="Times New Roman" w:hAnsi="Times New Roman" w:cs="Times New Roman"/>
          <w:b/>
          <w:sz w:val="28"/>
          <w:szCs w:val="28"/>
        </w:rPr>
      </w:pPr>
      <w:r w:rsidRPr="00017A5B">
        <w:rPr>
          <w:rFonts w:ascii="Times New Roman" w:hAnsi="Times New Roman" w:cs="Times New Roman"/>
          <w:b/>
          <w:sz w:val="28"/>
          <w:szCs w:val="28"/>
        </w:rPr>
        <w:t>Коммуникативные УУД:</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умение донести свою позицию до других: оформлять свою мысль. Слушать и понимать речь других;</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совместно договариваться о правилах общения и поведения в игре и следовать им;</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учиться выполнять различные роли в группе (лидера, исполнителя, критика).</w:t>
      </w:r>
    </w:p>
    <w:p w:rsidR="00EF19A7" w:rsidRPr="00017A5B" w:rsidRDefault="00EF19A7" w:rsidP="00EF19A7">
      <w:pPr>
        <w:pStyle w:val="a3"/>
        <w:ind w:firstLine="708"/>
        <w:jc w:val="both"/>
        <w:rPr>
          <w:rFonts w:ascii="Times New Roman" w:hAnsi="Times New Roman" w:cs="Times New Roman"/>
          <w:sz w:val="28"/>
          <w:szCs w:val="28"/>
        </w:rPr>
      </w:pPr>
      <w:r w:rsidRPr="00017A5B">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EF19A7" w:rsidRPr="00017A5B" w:rsidRDefault="00EF19A7" w:rsidP="00C0469C">
      <w:pPr>
        <w:pStyle w:val="a3"/>
        <w:ind w:firstLine="708"/>
        <w:jc w:val="center"/>
        <w:rPr>
          <w:rFonts w:ascii="Times New Roman" w:hAnsi="Times New Roman" w:cs="Times New Roman"/>
          <w:b/>
          <w:sz w:val="28"/>
          <w:szCs w:val="28"/>
        </w:rPr>
      </w:pPr>
      <w:r w:rsidRPr="00017A5B">
        <w:rPr>
          <w:rFonts w:ascii="Times New Roman" w:hAnsi="Times New Roman" w:cs="Times New Roman"/>
          <w:b/>
          <w:sz w:val="28"/>
          <w:szCs w:val="28"/>
        </w:rPr>
        <w:t>Оздоровительные результаты программы внеурочной деятельности:</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социальная адаптация детей, расширение сферы общения, приобретение опыта взаимодействия с окружающим миром.</w:t>
      </w:r>
    </w:p>
    <w:p w:rsidR="00EF19A7" w:rsidRPr="00017A5B" w:rsidRDefault="00EF19A7" w:rsidP="00EF19A7">
      <w:pPr>
        <w:spacing w:after="0" w:line="240" w:lineRule="auto"/>
        <w:rPr>
          <w:sz w:val="28"/>
          <w:szCs w:val="28"/>
        </w:rPr>
      </w:pPr>
    </w:p>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b/>
          <w:bCs/>
          <w:sz w:val="28"/>
          <w:szCs w:val="28"/>
        </w:rPr>
        <w:t>СОДЕРАНИЕ УЧЕБНОГО КУРСА</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Стойки и перемещения.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Стойка</w:t>
      </w:r>
      <w:r w:rsidRPr="00017A5B">
        <w:rPr>
          <w:rFonts w:ascii="Times New Roman" w:hAnsi="Times New Roman" w:cs="Times New Roman"/>
          <w:sz w:val="28"/>
          <w:szCs w:val="28"/>
        </w:rPr>
        <w:t> волейболиста – поза готовности к перемещению и выходу в исходное положение для выполнения технического приёма.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r w:rsidRPr="00017A5B">
        <w:rPr>
          <w:rFonts w:ascii="Times New Roman" w:hAnsi="Times New Roman" w:cs="Times New Roman"/>
          <w:sz w:val="28"/>
          <w:szCs w:val="28"/>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lastRenderedPageBreak/>
        <w:t>Применение</w:t>
      </w:r>
      <w:r w:rsidRPr="00017A5B">
        <w:rPr>
          <w:rFonts w:ascii="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Перемещения</w:t>
      </w:r>
      <w:r w:rsidRPr="00017A5B">
        <w:rPr>
          <w:rFonts w:ascii="Times New Roman" w:hAnsi="Times New Roman" w:cs="Times New Roman"/>
          <w:sz w:val="28"/>
          <w:szCs w:val="28"/>
        </w:rPr>
        <w:t> – это действия игрока при выборе места на площадке.</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Обучение</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 В стойке волейболиста:</w:t>
      </w:r>
    </w:p>
    <w:p w:rsidR="00EF19A7" w:rsidRPr="00017A5B" w:rsidRDefault="00EF19A7" w:rsidP="00EF19A7">
      <w:pPr>
        <w:numPr>
          <w:ilvl w:val="0"/>
          <w:numId w:val="1"/>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выпад вправо, влево, шаг вперёд, назад;</w:t>
      </w:r>
    </w:p>
    <w:p w:rsidR="00EF19A7" w:rsidRPr="00017A5B" w:rsidRDefault="00EF19A7" w:rsidP="00EF19A7">
      <w:pPr>
        <w:numPr>
          <w:ilvl w:val="0"/>
          <w:numId w:val="1"/>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приставные шаги вправо, влево от одной боковой линии площадки до другой;</w:t>
      </w:r>
    </w:p>
    <w:p w:rsidR="00EF19A7" w:rsidRPr="00017A5B" w:rsidRDefault="00EF19A7" w:rsidP="00EF19A7">
      <w:pPr>
        <w:numPr>
          <w:ilvl w:val="0"/>
          <w:numId w:val="1"/>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двойной шаг вперёд-назад.</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Методическое указание:</w:t>
      </w:r>
      <w:r w:rsidRPr="00017A5B">
        <w:rPr>
          <w:rFonts w:ascii="Times New Roman" w:hAnsi="Times New Roman" w:cs="Times New Roman"/>
          <w:b/>
          <w:bCs/>
          <w:i/>
          <w:iCs/>
          <w:sz w:val="28"/>
          <w:szCs w:val="28"/>
        </w:rPr>
        <w:t> </w:t>
      </w:r>
      <w:r w:rsidRPr="00017A5B">
        <w:rPr>
          <w:rFonts w:ascii="Times New Roman" w:hAnsi="Times New Roman" w:cs="Times New Roman"/>
          <w:sz w:val="28"/>
          <w:szCs w:val="28"/>
        </w:rPr>
        <w:t>руки перед грудью согнуты в локтях и </w:t>
      </w:r>
      <w:r w:rsidRPr="00017A5B">
        <w:rPr>
          <w:rFonts w:ascii="Times New Roman" w:hAnsi="Times New Roman" w:cs="Times New Roman"/>
          <w:sz w:val="28"/>
          <w:szCs w:val="28"/>
        </w:rPr>
        <w:br/>
        <w:t>готовы выполнять действия с мячом.</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Скачок вперёд одним шагом в стойку.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Подпрыгнуть, вернуться в стойку волейболиста и выполнить шаг или выпад: а) вперёд; б) в сторону.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По сигналу (в беге) остановка в стойку и прыжок вверх толчком двух ног.</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Перемещения в стойке по сигналу – в стороны, вперёд, назад.</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Эстафеты с перемещениями различными способами, с выполнением различных заданий.</w:t>
      </w:r>
    </w:p>
    <w:p w:rsidR="00EF19A7" w:rsidRPr="00017A5B" w:rsidRDefault="00EF19A7" w:rsidP="00EF19A7">
      <w:pPr>
        <w:spacing w:after="150" w:line="240" w:lineRule="auto"/>
        <w:jc w:val="both"/>
        <w:rPr>
          <w:rFonts w:ascii="Times New Roman" w:hAnsi="Times New Roman" w:cs="Times New Roman"/>
          <w:sz w:val="28"/>
          <w:szCs w:val="28"/>
        </w:rPr>
      </w:pP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Передача мяча сверху двумя руками вверх-вперёд</w:t>
      </w:r>
      <w:r>
        <w:rPr>
          <w:rFonts w:ascii="Times New Roman" w:hAnsi="Times New Roman" w:cs="Times New Roman"/>
          <w:b/>
          <w:bCs/>
          <w:sz w:val="28"/>
          <w:szCs w:val="28"/>
        </w:rPr>
        <w:t xml:space="preserve">  </w:t>
      </w:r>
      <w:r w:rsidRPr="00017A5B">
        <w:rPr>
          <w:rFonts w:ascii="Times New Roman" w:hAnsi="Times New Roman" w:cs="Times New Roman"/>
          <w:b/>
          <w:bCs/>
          <w:sz w:val="28"/>
          <w:szCs w:val="28"/>
        </w:rPr>
        <w:t>(в опорном положении).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r w:rsidRPr="00017A5B">
        <w:rPr>
          <w:rFonts w:ascii="Times New Roman" w:hAnsi="Times New Roman" w:cs="Times New Roman"/>
          <w:sz w:val="28"/>
          <w:szCs w:val="28"/>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r w:rsidR="00C0469C">
        <w:rPr>
          <w:rFonts w:ascii="Times New Roman" w:hAnsi="Times New Roman" w:cs="Times New Roman"/>
          <w:sz w:val="28"/>
          <w:szCs w:val="28"/>
        </w:rPr>
        <w:t>.</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lastRenderedPageBreak/>
        <w:t>Применение</w:t>
      </w:r>
      <w:r w:rsidRPr="00017A5B">
        <w:rPr>
          <w:rFonts w:ascii="Times New Roman" w:hAnsi="Times New Roman" w:cs="Times New Roman"/>
          <w:sz w:val="28"/>
          <w:szCs w:val="28"/>
        </w:rPr>
        <w:t>: при приёме подач, передачах для нападающего удара и перебивании мяча через сетку.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Обучение</w:t>
      </w:r>
      <w:r>
        <w:rPr>
          <w:rFonts w:ascii="Times New Roman" w:hAnsi="Times New Roman" w:cs="Times New Roman"/>
          <w:sz w:val="28"/>
          <w:szCs w:val="28"/>
        </w:rPr>
        <w:t xml:space="preserve"> </w:t>
      </w:r>
      <w:r w:rsidRPr="00017A5B">
        <w:rPr>
          <w:rFonts w:ascii="Times New Roman" w:hAnsi="Times New Roman" w:cs="Times New Roman"/>
          <w:sz w:val="28"/>
          <w:szCs w:val="28"/>
        </w:rPr>
        <w:t>1. Имитация перехода из стойки волейболиста в исходное п</w:t>
      </w:r>
      <w:bookmarkStart w:id="0" w:name="_GoBack"/>
      <w:bookmarkEnd w:id="0"/>
      <w:r w:rsidRPr="00017A5B">
        <w:rPr>
          <w:rFonts w:ascii="Times New Roman" w:hAnsi="Times New Roman" w:cs="Times New Roman"/>
          <w:sz w:val="28"/>
          <w:szCs w:val="28"/>
        </w:rPr>
        <w:t>оложение для приёма и передачи мяча.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Имитация передачи мяча двумя руками сверху на месте и после перемещения.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6. В парах: один из партнёров набрасывает мяч другому, который передаёт мяч сверху двумя руками.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Методическое указание:</w:t>
      </w:r>
      <w:r w:rsidRPr="00017A5B">
        <w:rPr>
          <w:rFonts w:ascii="Times New Roman" w:hAnsi="Times New Roman" w:cs="Times New Roman"/>
          <w:sz w:val="28"/>
          <w:szCs w:val="28"/>
        </w:rPr>
        <w:t> после 5–7 передач занимающиеся меняются ролями.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7. Передачи мяча над собой на месте, в движении (приставными шагами, лицом вперёд, спиной вперёд), с изменением высоты полёта мяча.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8. Две-три передачи мяча над собой и передача партнёру.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9. Передачи мяча в парах с варьированием расстояния и траектории.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Методическое указание:</w:t>
      </w:r>
      <w:r w:rsidRPr="00017A5B">
        <w:rPr>
          <w:rFonts w:ascii="Times New Roman" w:hAnsi="Times New Roman" w:cs="Times New Roman"/>
          <w:sz w:val="28"/>
          <w:szCs w:val="28"/>
        </w:rPr>
        <w:t> упражнения 10–11 можно проводить в форме соревнования: какая из троек выполнит больше передач, не допустив при этом потери мяча.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11. Передачи мяча в тройках. Расположение игроков в треугольнике: зоны 6–3–4, 6–2–3, 6–2–4; 5–3–4, 5–2–3, 5–2–4; 1–3–2, 1–4–3, 1–4–2.</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12. Передачи в парах с передвижением приставными шагами по длине игровой площадки.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13. В парах: передачи мяча через сетку.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lastRenderedPageBreak/>
        <w:t>14. Передачи мяча на точность: в мишени, расположенные на стене, на игровой площадке (гимнастические обручи и др.).</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15. Подвижные игры с верхней передачей мяча: «Эстафета у стены», «Мяч в воздухе», «Мяч над сеткой», «Вызов номеров» и др.</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Ошибки: </w:t>
      </w:r>
      <w:r w:rsidRPr="00017A5B">
        <w:rPr>
          <w:rFonts w:ascii="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Приём мяча.</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 Снизу двумя руками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r w:rsidRPr="00017A5B">
        <w:rPr>
          <w:rFonts w:ascii="Times New Roman" w:hAnsi="Times New Roman" w:cs="Times New Roman"/>
          <w:sz w:val="28"/>
          <w:szCs w:val="28"/>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Приём мяча перпендикулярно траектории полёта мяча:</w:t>
      </w:r>
      <w:r w:rsidRPr="00017A5B">
        <w:rPr>
          <w:rFonts w:ascii="Times New Roman" w:hAnsi="Times New Roman" w:cs="Times New Roman"/>
          <w:sz w:val="28"/>
          <w:szCs w:val="28"/>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Применение:</w:t>
      </w:r>
      <w:r w:rsidRPr="00017A5B">
        <w:rPr>
          <w:rFonts w:ascii="Times New Roman" w:hAnsi="Times New Roman" w:cs="Times New Roman"/>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Обучение</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 Имитация приёма мяча в исходном положении.</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2. Имитация приёма мяча после перемещения (вперёд, назад, в стороны).</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3. В парах: один давит на мяч, лежащий на предплечьях другого игрока (стоящего в исходном положении), и тот имитирует приём.</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4. Стойка волейболиста, держа на выпрямленных руках лежащий на запястьях мяч:</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а) покачивание руками вверх-вниз и в стороны;</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б) разгибание и сгибание ног, имитируя приём и передачу мяча.</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5. Подбрасывание мяча невысоко над собой и приём его на запястья выпрямленных рук.</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6. Подбивание волейбольного мяча снизу двумя руками на месте. Движение рук выполняется за счёт разгибания ног.</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7. Подбивание волейбольного мяча снизу двумя руками с продвижением: лицом вперёд; боком приставными шагами.</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lastRenderedPageBreak/>
        <w:t>8. Приём мяча, наброшенного партнёром. Расстояние 2–3 м, затем постепенно увеличивается до 9–12 м.</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9. В парах: приём мяча снизу и передача партнёру сверху двумя руками.</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10. Приём мяча после отскока от пола (в парах или у стены).</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11. Приём мяча в зоне 6; мяч через сетку набрасывает партнёр.</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i/>
          <w:iCs/>
          <w:sz w:val="28"/>
          <w:szCs w:val="28"/>
        </w:rPr>
        <w:t>Ошибки:</w:t>
      </w:r>
    </w:p>
    <w:p w:rsidR="00EF19A7" w:rsidRPr="00017A5B" w:rsidRDefault="00EF19A7" w:rsidP="00EF19A7">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в момент приёма руки согнуты в локтевых суставах;</w:t>
      </w:r>
    </w:p>
    <w:p w:rsidR="00EF19A7" w:rsidRPr="00017A5B" w:rsidRDefault="00EF19A7" w:rsidP="00EF19A7">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руки почти параллельны полу;</w:t>
      </w:r>
    </w:p>
    <w:p w:rsidR="00EF19A7" w:rsidRPr="00017A5B" w:rsidRDefault="00EF19A7" w:rsidP="00EF19A7">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резкое встречное движение рук к мячу;</w:t>
      </w:r>
    </w:p>
    <w:p w:rsidR="00EF19A7" w:rsidRPr="00017A5B" w:rsidRDefault="00EF19A7" w:rsidP="00EF19A7">
      <w:pPr>
        <w:numPr>
          <w:ilvl w:val="0"/>
          <w:numId w:val="2"/>
        </w:num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приём мяча на кулаки.</w:t>
      </w:r>
    </w:p>
    <w:p w:rsidR="00EF19A7" w:rsidRPr="00017A5B" w:rsidRDefault="00EF19A7" w:rsidP="00EF19A7">
      <w:pPr>
        <w:numPr>
          <w:ilvl w:val="2"/>
          <w:numId w:val="3"/>
        </w:numPr>
        <w:spacing w:before="100" w:beforeAutospacing="1" w:after="100" w:afterAutospacing="1" w:line="240" w:lineRule="auto"/>
        <w:rPr>
          <w:rFonts w:ascii="Times New Roman" w:hAnsi="Times New Roman" w:cs="Times New Roman"/>
          <w:b/>
          <w:sz w:val="28"/>
          <w:szCs w:val="28"/>
        </w:rPr>
      </w:pPr>
      <w:r w:rsidRPr="00017A5B">
        <w:rPr>
          <w:rFonts w:ascii="Times New Roman" w:hAnsi="Times New Roman" w:cs="Times New Roman"/>
          <w:b/>
          <w:sz w:val="28"/>
          <w:szCs w:val="28"/>
        </w:rPr>
        <w:t xml:space="preserve">Нижняя </w:t>
      </w:r>
      <w:r w:rsidR="00FF01DD">
        <w:rPr>
          <w:rFonts w:ascii="Times New Roman" w:hAnsi="Times New Roman" w:cs="Times New Roman"/>
          <w:b/>
          <w:sz w:val="28"/>
          <w:szCs w:val="28"/>
        </w:rPr>
        <w:t xml:space="preserve">и  верхняя прямая подача </w:t>
      </w:r>
      <w:r w:rsidRPr="00017A5B">
        <w:rPr>
          <w:rFonts w:ascii="Times New Roman" w:hAnsi="Times New Roman" w:cs="Times New Roman"/>
          <w:b/>
          <w:sz w:val="28"/>
          <w:szCs w:val="28"/>
        </w:rPr>
        <w:t>мяча.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Техника выполнения: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При обучении нижней прямой подаче учащиеся должны иметь в виду следующее:</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 от правильно принятого исходного положения зависит результат подачи;</w:t>
      </w:r>
      <w:r w:rsidRPr="00017A5B">
        <w:rPr>
          <w:rFonts w:ascii="Times New Roman" w:hAnsi="Times New Roman" w:cs="Times New Roman"/>
          <w:sz w:val="28"/>
          <w:szCs w:val="28"/>
        </w:rPr>
        <w:br/>
        <w:t>– мяч нужно подбрасывать вертикально вверх на небольшую высоту.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Возможные ошибки: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 Неправильное исходное положение (туловище выпрямлено, ноги прямые).</w:t>
      </w:r>
      <w:r w:rsidRPr="00017A5B">
        <w:rPr>
          <w:rFonts w:ascii="Times New Roman" w:hAnsi="Times New Roman" w:cs="Times New Roman"/>
          <w:sz w:val="28"/>
          <w:szCs w:val="28"/>
        </w:rPr>
        <w:br/>
        <w:t>2. Мяч подброшен слишком близко к туловищу, слишком далеко или слишком высоко от него.</w:t>
      </w:r>
      <w:r w:rsidRPr="00017A5B">
        <w:rPr>
          <w:rFonts w:ascii="Times New Roman" w:hAnsi="Times New Roman" w:cs="Times New Roman"/>
          <w:sz w:val="28"/>
          <w:szCs w:val="28"/>
        </w:rPr>
        <w:br/>
        <w:t>3. Удар по мячу выполнен рукой, согнутой в локтевом суставе.</w:t>
      </w:r>
      <w:r w:rsidRPr="00017A5B">
        <w:rPr>
          <w:rFonts w:ascii="Times New Roman" w:hAnsi="Times New Roman" w:cs="Times New Roman"/>
          <w:sz w:val="28"/>
          <w:szCs w:val="28"/>
        </w:rPr>
        <w:br/>
        <w:t>4. Кисть бьющей руки слишком расслаблена.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i/>
          <w:iCs/>
          <w:sz w:val="28"/>
          <w:szCs w:val="28"/>
        </w:rPr>
        <w:t>Подводящие упражнения:</w:t>
      </w: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 Положение подбрасывающей руки без мяча и с мячом.</w:t>
      </w:r>
      <w:r w:rsidRPr="00017A5B">
        <w:rPr>
          <w:rFonts w:ascii="Times New Roman" w:hAnsi="Times New Roman" w:cs="Times New Roman"/>
          <w:sz w:val="28"/>
          <w:szCs w:val="28"/>
        </w:rPr>
        <w:br/>
        <w:t>2. Положение бьющей руки для замаха и с имитацией замаха.</w:t>
      </w:r>
      <w:r w:rsidRPr="00017A5B">
        <w:rPr>
          <w:rFonts w:ascii="Times New Roman" w:hAnsi="Times New Roman" w:cs="Times New Roman"/>
          <w:sz w:val="28"/>
          <w:szCs w:val="28"/>
        </w:rPr>
        <w:br/>
        <w:t>3. Имитация подбрасывания мяча (без удара).</w:t>
      </w:r>
      <w:r w:rsidRPr="00017A5B">
        <w:rPr>
          <w:rFonts w:ascii="Times New Roman" w:hAnsi="Times New Roman" w:cs="Times New Roman"/>
          <w:sz w:val="28"/>
          <w:szCs w:val="28"/>
        </w:rPr>
        <w:br/>
      </w:r>
      <w:r w:rsidRPr="00017A5B">
        <w:rPr>
          <w:rFonts w:ascii="Times New Roman" w:hAnsi="Times New Roman" w:cs="Times New Roman"/>
          <w:sz w:val="28"/>
          <w:szCs w:val="28"/>
        </w:rPr>
        <w:lastRenderedPageBreak/>
        <w:t>4. Удар бьющей рукой по ладони подбрасывающей руки.</w:t>
      </w:r>
      <w:r w:rsidRPr="00017A5B">
        <w:rPr>
          <w:rFonts w:ascii="Times New Roman" w:hAnsi="Times New Roman" w:cs="Times New Roman"/>
          <w:sz w:val="28"/>
          <w:szCs w:val="28"/>
        </w:rPr>
        <w:br/>
        <w:t>5. Удар бьющей рукой по мячу, находящемуся неподвижно в другой руке.</w:t>
      </w:r>
      <w:r w:rsidRPr="00017A5B">
        <w:rPr>
          <w:rFonts w:ascii="Times New Roman" w:hAnsi="Times New Roman" w:cs="Times New Roman"/>
          <w:sz w:val="28"/>
          <w:szCs w:val="28"/>
        </w:rPr>
        <w:br/>
        <w:t>6. Имитация подбрасывания и подача в целом.</w:t>
      </w:r>
      <w:r w:rsidRPr="00017A5B">
        <w:rPr>
          <w:rFonts w:ascii="Times New Roman" w:hAnsi="Times New Roman" w:cs="Times New Roman"/>
          <w:sz w:val="28"/>
          <w:szCs w:val="28"/>
        </w:rPr>
        <w:br/>
        <w:t>7. Нижняя подача с близкого расстояния в стену.</w:t>
      </w:r>
      <w:r w:rsidRPr="00017A5B">
        <w:rPr>
          <w:rFonts w:ascii="Times New Roman" w:hAnsi="Times New Roman" w:cs="Times New Roman"/>
          <w:sz w:val="28"/>
          <w:szCs w:val="28"/>
        </w:rPr>
        <w:br/>
        <w:t>8. Нижняя подача с близкого расстояния партнеру.</w:t>
      </w:r>
      <w:r w:rsidRPr="00017A5B">
        <w:rPr>
          <w:rFonts w:ascii="Times New Roman" w:hAnsi="Times New Roman" w:cs="Times New Roman"/>
          <w:sz w:val="28"/>
          <w:szCs w:val="28"/>
        </w:rPr>
        <w:br/>
        <w:t>9. Нижняя подача через сетку с близкого расстояния.</w:t>
      </w:r>
      <w:r w:rsidRPr="00017A5B">
        <w:rPr>
          <w:rFonts w:ascii="Times New Roman" w:hAnsi="Times New Roman" w:cs="Times New Roman"/>
          <w:sz w:val="28"/>
          <w:szCs w:val="28"/>
        </w:rPr>
        <w:br/>
        <w:t>10. Нижняя подача через сетку с места подачи.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Индивидуальные тактические действия.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Индивидуальные действия игроков представляют собой частное выражение командных и групповых взаимодействий. Они разделяются на действия без мяча и с мячом.</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Для действий без мяча наиболее характерными являются выбор места и корректировка действий партнеров по команде при подготовке к выполнению передач, подач и атакующих ударов.</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Действия с мячом характеризуются выбором способа выполнения приема и эффективным его применением.</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При выполнении передач мяча для атакующих ударов наиболее типичными действиями игроков являются: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 передача нападающему, находящемуся впереди связующего;</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передача нападающему, находящемуся сзади связующего;</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равномерное распределение передач мяча нападающим;</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передача нападающему против слабого блокирующего игрока соперника;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изменение траектории передач в зависимости от качества приема мяча и тактического плана игры;</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6) изменение направления передач: на сторону соперника после имитации передачи вперед; за голову после имитации передачи вперед; вперед после имитации передачи за голову.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При выполнении подач основными тактическими действиями являются: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1) чередование подач на силу;</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2) подача на игрока команды-соперника, слабо владеющего навыками приема;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3) подача на основного нападающего;</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4) подача на игрока, вступившего в игру после замены;</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5) подача на связующего, выходящего с задней линии;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6) подача между игроками;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lastRenderedPageBreak/>
        <w:t>7) подача в трудные для приема места площадки. При выполнении нападающих и атакующих ударов основным</w:t>
      </w:r>
      <w:r w:rsidR="001F6769">
        <w:rPr>
          <w:rFonts w:ascii="Times New Roman" w:hAnsi="Times New Roman" w:cs="Times New Roman"/>
          <w:sz w:val="28"/>
          <w:szCs w:val="28"/>
        </w:rPr>
        <w:t>и тактическими действиями будут.</w:t>
      </w:r>
    </w:p>
    <w:p w:rsidR="00EF19A7" w:rsidRPr="00017A5B" w:rsidRDefault="00EF19A7" w:rsidP="00EF19A7">
      <w:pPr>
        <w:spacing w:after="150" w:line="240" w:lineRule="auto"/>
        <w:jc w:val="both"/>
        <w:rPr>
          <w:rFonts w:ascii="Times New Roman" w:hAnsi="Times New Roman" w:cs="Times New Roman"/>
          <w:sz w:val="28"/>
          <w:szCs w:val="28"/>
        </w:rPr>
      </w:pPr>
    </w:p>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b/>
          <w:bCs/>
          <w:sz w:val="28"/>
          <w:szCs w:val="28"/>
        </w:rPr>
        <w:t>Тактика защиты</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Цель защитных действий — противодействие активным (атакующим) действиям соперника над сеткой или падению мяча на площадку. Игра в защите включает командные, групповые и индивидуальные тактические действия.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Общая и специальная физическая подготовка.</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Включает в себя упражнения для развития скоростных, скоростно-силовых, координационных способностей, выносливости и гибкости.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Игровые занятия.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 учебно-тренировочном процессе по волейболу подвижные игры, соревновательно-игровые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EF19A7" w:rsidRPr="00017A5B" w:rsidRDefault="00EF19A7" w:rsidP="00EF19A7">
      <w:pPr>
        <w:spacing w:after="0" w:line="240" w:lineRule="auto"/>
        <w:rPr>
          <w:sz w:val="28"/>
          <w:szCs w:val="28"/>
        </w:rPr>
      </w:pPr>
    </w:p>
    <w:p w:rsidR="00EF19A7" w:rsidRPr="00017A5B" w:rsidRDefault="00EF19A7" w:rsidP="00EF19A7">
      <w:pPr>
        <w:spacing w:after="0"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ТЕМАТИЧЕСКОЕ ПЛАНИРОВАНИЕ</w:t>
      </w:r>
    </w:p>
    <w:p w:rsidR="00EF19A7" w:rsidRPr="00017A5B" w:rsidRDefault="00EF19A7" w:rsidP="00EF19A7">
      <w:pPr>
        <w:shd w:val="clear" w:color="auto" w:fill="FFFFFF"/>
        <w:spacing w:after="0" w:line="240" w:lineRule="auto"/>
        <w:rPr>
          <w:rFonts w:cs="Times New Roman"/>
          <w:b/>
          <w:sz w:val="28"/>
          <w:szCs w:val="28"/>
        </w:rPr>
      </w:pPr>
    </w:p>
    <w:tbl>
      <w:tblPr>
        <w:tblW w:w="102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6380"/>
        <w:gridCol w:w="1028"/>
        <w:gridCol w:w="1050"/>
        <w:gridCol w:w="1260"/>
      </w:tblGrid>
      <w:tr w:rsidR="00EF19A7" w:rsidRPr="00017A5B" w:rsidTr="00EF19A7">
        <w:trPr>
          <w:trHeight w:val="323"/>
        </w:trPr>
        <w:tc>
          <w:tcPr>
            <w:tcW w:w="567"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EF19A7" w:rsidRPr="00017A5B" w:rsidRDefault="00EF19A7" w:rsidP="00EF19A7">
            <w:pPr>
              <w:spacing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w:t>
            </w:r>
          </w:p>
          <w:p w:rsidR="00EF19A7" w:rsidRPr="00017A5B" w:rsidRDefault="00EF19A7" w:rsidP="00EF19A7">
            <w:pPr>
              <w:spacing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п/п</w:t>
            </w:r>
          </w:p>
        </w:tc>
        <w:tc>
          <w:tcPr>
            <w:tcW w:w="6380"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EF19A7" w:rsidRPr="00017A5B" w:rsidRDefault="00EF19A7" w:rsidP="00EF19A7">
            <w:pPr>
              <w:spacing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Название раздела и темы</w:t>
            </w:r>
          </w:p>
        </w:tc>
        <w:tc>
          <w:tcPr>
            <w:tcW w:w="1028"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EF19A7" w:rsidRPr="00017A5B" w:rsidRDefault="00EF19A7" w:rsidP="00EF19A7">
            <w:pPr>
              <w:spacing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Кол-во</w:t>
            </w:r>
          </w:p>
          <w:p w:rsidR="00EF19A7" w:rsidRPr="00017A5B" w:rsidRDefault="00EF19A7" w:rsidP="00EF19A7">
            <w:pPr>
              <w:spacing w:line="240" w:lineRule="auto"/>
              <w:jc w:val="center"/>
              <w:rPr>
                <w:rFonts w:ascii="Times New Roman" w:hAnsi="Times New Roman" w:cs="Times New Roman"/>
                <w:b/>
                <w:sz w:val="28"/>
                <w:szCs w:val="28"/>
              </w:rPr>
            </w:pPr>
            <w:r w:rsidRPr="00017A5B">
              <w:rPr>
                <w:rFonts w:ascii="Times New Roman" w:hAnsi="Times New Roman" w:cs="Times New Roman"/>
                <w:b/>
                <w:sz w:val="28"/>
                <w:szCs w:val="28"/>
              </w:rPr>
              <w:t xml:space="preserve"> часов</w:t>
            </w: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F19A7" w:rsidRPr="00017A5B" w:rsidRDefault="00C0469C" w:rsidP="00EF19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EF19A7" w:rsidRPr="00017A5B">
              <w:rPr>
                <w:rFonts w:ascii="Times New Roman" w:hAnsi="Times New Roman" w:cs="Times New Roman"/>
                <w:b/>
                <w:sz w:val="28"/>
                <w:szCs w:val="28"/>
              </w:rPr>
              <w:t xml:space="preserve"> класс</w:t>
            </w:r>
          </w:p>
        </w:tc>
      </w:tr>
      <w:tr w:rsidR="00EF19A7" w:rsidRPr="00017A5B" w:rsidTr="00EF19A7">
        <w:trPr>
          <w:trHeight w:val="556"/>
        </w:trPr>
        <w:tc>
          <w:tcPr>
            <w:tcW w:w="567"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pacing w:line="240" w:lineRule="auto"/>
              <w:rPr>
                <w:rFonts w:ascii="Times New Roman" w:hAnsi="Times New Roman" w:cs="Times New Roman"/>
                <w:b/>
                <w:sz w:val="28"/>
                <w:szCs w:val="28"/>
              </w:rPr>
            </w:pPr>
          </w:p>
        </w:tc>
        <w:tc>
          <w:tcPr>
            <w:tcW w:w="6380"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pacing w:line="240" w:lineRule="auto"/>
              <w:rPr>
                <w:rFonts w:ascii="Times New Roman" w:hAnsi="Times New Roman" w:cs="Times New Roman"/>
                <w:b/>
                <w:sz w:val="28"/>
                <w:szCs w:val="28"/>
              </w:rPr>
            </w:pPr>
          </w:p>
        </w:tc>
        <w:tc>
          <w:tcPr>
            <w:tcW w:w="102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pacing w:line="240" w:lineRule="auto"/>
              <w:rPr>
                <w:rFonts w:ascii="Times New Roman" w:hAnsi="Times New Roman" w:cs="Times New Roman"/>
                <w:b/>
                <w:sz w:val="28"/>
                <w:szCs w:val="28"/>
              </w:rPr>
            </w:pP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b/>
                <w:sz w:val="28"/>
                <w:szCs w:val="28"/>
                <w:lang w:eastAsia="zh-CN"/>
              </w:rPr>
              <w:t>Дата по плану</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b/>
                <w:sz w:val="28"/>
                <w:szCs w:val="28"/>
                <w:lang w:eastAsia="zh-CN"/>
              </w:rPr>
              <w:t>Дата по факту</w:t>
            </w: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pacing w:after="150" w:line="240" w:lineRule="auto"/>
              <w:jc w:val="both"/>
              <w:rPr>
                <w:rFonts w:ascii="Times New Roman" w:hAnsi="Times New Roman" w:cs="Times New Roman"/>
                <w:b/>
                <w:sz w:val="28"/>
                <w:szCs w:val="28"/>
              </w:rPr>
            </w:pPr>
            <w:r w:rsidRPr="00017A5B">
              <w:rPr>
                <w:rFonts w:ascii="Times New Roman" w:hAnsi="Times New Roman" w:cs="Times New Roman"/>
                <w:b/>
                <w:bCs/>
                <w:sz w:val="28"/>
                <w:szCs w:val="28"/>
              </w:rPr>
              <w:t xml:space="preserve">Раздел 1. </w:t>
            </w:r>
            <w:r w:rsidRPr="00017A5B">
              <w:rPr>
                <w:rFonts w:ascii="Times New Roman" w:hAnsi="Times New Roman" w:cs="Times New Roman"/>
                <w:b/>
                <w:sz w:val="28"/>
                <w:szCs w:val="28"/>
              </w:rPr>
              <w:t>Стойка. Перемещения в стойке.</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3</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Правила техники безопасности на занятиях волейбола.</w:t>
            </w:r>
            <w:r w:rsidRPr="00017A5B">
              <w:rPr>
                <w:rFonts w:ascii="Times New Roman" w:hAnsi="Times New Roman" w:cs="Times New Roman"/>
                <w:bCs/>
                <w:sz w:val="28"/>
                <w:szCs w:val="28"/>
              </w:rPr>
              <w:t xml:space="preserve"> Стойка игрока</w:t>
            </w:r>
            <w:r w:rsidRPr="00017A5B">
              <w:rPr>
                <w:rFonts w:ascii="Times New Roman" w:hAnsi="Times New Roman" w:cs="Times New Roman"/>
                <w:sz w:val="28"/>
                <w:szCs w:val="28"/>
              </w:rPr>
              <w:t> (исходные положения).</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Сочетание способов перемещений (бег, остановки, повороты, прыжки вверх).</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Перемещения в стойке</w:t>
            </w:r>
            <w:r w:rsidRPr="00017A5B">
              <w:rPr>
                <w:rFonts w:ascii="Times New Roman" w:hAnsi="Times New Roman" w:cs="Times New Roman"/>
                <w:sz w:val="28"/>
                <w:szCs w:val="28"/>
              </w:rPr>
              <w:t xml:space="preserve"> приставными шагами: правым, левым боком, лицом вперед.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
                <w:bCs/>
                <w:sz w:val="28"/>
                <w:szCs w:val="28"/>
              </w:rPr>
              <w:t>Раздел 2.</w:t>
            </w:r>
            <w:r w:rsidRPr="00017A5B">
              <w:rPr>
                <w:rFonts w:ascii="Times New Roman" w:hAnsi="Times New Roman" w:cs="Times New Roman"/>
                <w:b/>
                <w:sz w:val="28"/>
                <w:szCs w:val="28"/>
              </w:rPr>
              <w:t xml:space="preserve"> Передача мяча.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2.1.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 xml:space="preserve"> </w:t>
            </w:r>
            <w:r w:rsidRPr="00017A5B">
              <w:rPr>
                <w:rFonts w:ascii="Times New Roman" w:hAnsi="Times New Roman" w:cs="Times New Roman"/>
                <w:bCs/>
                <w:sz w:val="28"/>
                <w:szCs w:val="28"/>
              </w:rPr>
              <w:t xml:space="preserve">Передача мяча сверху </w:t>
            </w:r>
            <w:r>
              <w:rPr>
                <w:rFonts w:ascii="Times New Roman" w:hAnsi="Times New Roman" w:cs="Times New Roman"/>
                <w:bCs/>
                <w:sz w:val="28"/>
                <w:szCs w:val="28"/>
              </w:rPr>
              <w:t xml:space="preserve">и снизу </w:t>
            </w:r>
            <w:r w:rsidRPr="00017A5B">
              <w:rPr>
                <w:rFonts w:ascii="Times New Roman" w:hAnsi="Times New Roman" w:cs="Times New Roman"/>
                <w:bCs/>
                <w:sz w:val="28"/>
                <w:szCs w:val="28"/>
              </w:rPr>
              <w:t>двумя руками</w:t>
            </w:r>
            <w:r>
              <w:rPr>
                <w:rFonts w:ascii="Times New Roman" w:hAnsi="Times New Roman" w:cs="Times New Roman"/>
                <w:sz w:val="28"/>
                <w:szCs w:val="28"/>
              </w:rPr>
              <w:t xml:space="preserve"> (в опорном положении над собой).</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EF19A7"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lastRenderedPageBreak/>
              <w:t>2.2.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 xml:space="preserve">Передача мяча сверху </w:t>
            </w:r>
            <w:r>
              <w:rPr>
                <w:rFonts w:ascii="Times New Roman" w:hAnsi="Times New Roman" w:cs="Times New Roman"/>
                <w:bCs/>
                <w:sz w:val="28"/>
                <w:szCs w:val="28"/>
              </w:rPr>
              <w:t xml:space="preserve"> и снизу </w:t>
            </w:r>
            <w:r w:rsidRPr="00017A5B">
              <w:rPr>
                <w:rFonts w:ascii="Times New Roman" w:hAnsi="Times New Roman" w:cs="Times New Roman"/>
                <w:bCs/>
                <w:sz w:val="28"/>
                <w:szCs w:val="28"/>
              </w:rPr>
              <w:t>двумя руками</w:t>
            </w:r>
            <w:r>
              <w:rPr>
                <w:rFonts w:ascii="Times New Roman" w:hAnsi="Times New Roman" w:cs="Times New Roman"/>
                <w:sz w:val="28"/>
                <w:szCs w:val="28"/>
              </w:rPr>
              <w:t xml:space="preserve"> через сетку. </w:t>
            </w:r>
            <w:r w:rsidR="001F6769" w:rsidRPr="00017A5B">
              <w:rPr>
                <w:rFonts w:ascii="Times New Roman" w:hAnsi="Times New Roman" w:cs="Times New Roman"/>
                <w:sz w:val="28"/>
                <w:szCs w:val="28"/>
              </w:rPr>
              <w:t>Введение в начальные игровые ситуации.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1F6769">
            <w:pPr>
              <w:spacing w:after="150" w:line="240" w:lineRule="auto"/>
              <w:jc w:val="both"/>
              <w:rPr>
                <w:rFonts w:ascii="Times New Roman" w:hAnsi="Times New Roman" w:cs="Times New Roman"/>
                <w:sz w:val="28"/>
                <w:szCs w:val="28"/>
              </w:rPr>
            </w:pPr>
            <w:r w:rsidRPr="00017A5B">
              <w:rPr>
                <w:rFonts w:ascii="Times New Roman" w:hAnsi="Times New Roman" w:cs="Times New Roman"/>
                <w:bCs/>
                <w:sz w:val="28"/>
                <w:szCs w:val="28"/>
              </w:rPr>
              <w:t xml:space="preserve">Передача мяча сверху </w:t>
            </w:r>
            <w:r w:rsidR="001F6769">
              <w:rPr>
                <w:rFonts w:ascii="Times New Roman" w:hAnsi="Times New Roman" w:cs="Times New Roman"/>
                <w:bCs/>
                <w:sz w:val="28"/>
                <w:szCs w:val="28"/>
              </w:rPr>
              <w:t xml:space="preserve">и снизу </w:t>
            </w:r>
            <w:r w:rsidRPr="00017A5B">
              <w:rPr>
                <w:rFonts w:ascii="Times New Roman" w:hAnsi="Times New Roman" w:cs="Times New Roman"/>
                <w:bCs/>
                <w:sz w:val="28"/>
                <w:szCs w:val="28"/>
              </w:rPr>
              <w:t xml:space="preserve">двумя руками в парах, тройках.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2.4</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Передача мяча сверху двумя руками</w:t>
            </w:r>
            <w:r w:rsidRPr="00017A5B">
              <w:rPr>
                <w:rFonts w:ascii="Times New Roman" w:hAnsi="Times New Roman" w:cs="Times New Roman"/>
                <w:b/>
                <w:bCs/>
                <w:sz w:val="28"/>
                <w:szCs w:val="28"/>
              </w:rPr>
              <w:t> </w:t>
            </w:r>
            <w:r w:rsidRPr="00017A5B">
              <w:rPr>
                <w:rFonts w:ascii="Times New Roman" w:hAnsi="Times New Roman" w:cs="Times New Roman"/>
                <w:sz w:val="28"/>
                <w:szCs w:val="28"/>
              </w:rPr>
              <w:t>у стены, в парах, через сетку. Общая  физическая подготовка.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2.5.</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Default="00EF19A7" w:rsidP="00EF19A7">
            <w:pPr>
              <w:suppressAutoHyphens/>
              <w:spacing w:after="0" w:line="240" w:lineRule="auto"/>
              <w:jc w:val="both"/>
              <w:rPr>
                <w:rFonts w:ascii="Times New Roman" w:hAnsi="Times New Roman" w:cs="Times New Roman"/>
                <w:bCs/>
                <w:sz w:val="28"/>
                <w:szCs w:val="28"/>
              </w:rPr>
            </w:pPr>
            <w:r w:rsidRPr="00017A5B">
              <w:rPr>
                <w:rFonts w:ascii="Times New Roman" w:hAnsi="Times New Roman" w:cs="Times New Roman"/>
                <w:bCs/>
                <w:sz w:val="28"/>
                <w:szCs w:val="28"/>
              </w:rPr>
              <w:t xml:space="preserve">Учебная игра в </w:t>
            </w:r>
            <w:r>
              <w:rPr>
                <w:rFonts w:ascii="Times New Roman" w:hAnsi="Times New Roman" w:cs="Times New Roman"/>
                <w:bCs/>
                <w:sz w:val="28"/>
                <w:szCs w:val="28"/>
              </w:rPr>
              <w:t>мини-</w:t>
            </w:r>
            <w:r w:rsidRPr="00017A5B">
              <w:rPr>
                <w:rFonts w:ascii="Times New Roman" w:hAnsi="Times New Roman" w:cs="Times New Roman"/>
                <w:bCs/>
                <w:sz w:val="28"/>
                <w:szCs w:val="28"/>
              </w:rPr>
              <w:t xml:space="preserve">волейбол </w:t>
            </w:r>
            <w:r>
              <w:rPr>
                <w:rFonts w:ascii="Times New Roman" w:hAnsi="Times New Roman" w:cs="Times New Roman"/>
                <w:bCs/>
                <w:sz w:val="28"/>
                <w:szCs w:val="28"/>
              </w:rPr>
              <w:t xml:space="preserve">2х2, 3х3 </w:t>
            </w:r>
            <w:r w:rsidRPr="00017A5B">
              <w:rPr>
                <w:rFonts w:ascii="Times New Roman" w:hAnsi="Times New Roman" w:cs="Times New Roman"/>
                <w:bCs/>
                <w:sz w:val="28"/>
                <w:szCs w:val="28"/>
              </w:rPr>
              <w:t>с заданиями.</w:t>
            </w:r>
            <w:r>
              <w:rPr>
                <w:rFonts w:ascii="Times New Roman" w:hAnsi="Times New Roman" w:cs="Times New Roman"/>
                <w:bCs/>
                <w:sz w:val="28"/>
                <w:szCs w:val="28"/>
              </w:rPr>
              <w:t xml:space="preserve"> </w:t>
            </w:r>
          </w:p>
          <w:p w:rsidR="00EF19A7" w:rsidRPr="00017A5B" w:rsidRDefault="00EF19A7" w:rsidP="00EF19A7">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Судейская практика.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Default="00EF19A7"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2.6.</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hAnsi="Times New Roman" w:cs="Times New Roman"/>
                <w:bCs/>
                <w:sz w:val="28"/>
                <w:szCs w:val="28"/>
              </w:rPr>
            </w:pPr>
            <w:r w:rsidRPr="00017A5B">
              <w:rPr>
                <w:rFonts w:ascii="Times New Roman" w:hAnsi="Times New Roman" w:cs="Times New Roman"/>
                <w:b/>
                <w:sz w:val="28"/>
                <w:szCs w:val="28"/>
              </w:rPr>
              <w:t>Контрольное занятие.</w:t>
            </w:r>
            <w:r w:rsidRPr="00017A5B">
              <w:rPr>
                <w:rFonts w:ascii="Times New Roman" w:hAnsi="Times New Roman" w:cs="Times New Roman"/>
                <w:sz w:val="28"/>
                <w:szCs w:val="28"/>
              </w:rPr>
              <w:t xml:space="preserve"> Передача мяча </w:t>
            </w:r>
            <w:r>
              <w:rPr>
                <w:rFonts w:ascii="Times New Roman" w:hAnsi="Times New Roman" w:cs="Times New Roman"/>
                <w:sz w:val="28"/>
                <w:szCs w:val="28"/>
              </w:rPr>
              <w:t>над собой.</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
                <w:bCs/>
                <w:sz w:val="28"/>
                <w:szCs w:val="28"/>
              </w:rPr>
              <w:t>Раздел 3.</w:t>
            </w:r>
            <w:r>
              <w:rPr>
                <w:rFonts w:ascii="Times New Roman" w:hAnsi="Times New Roman" w:cs="Times New Roman"/>
                <w:b/>
                <w:bCs/>
                <w:sz w:val="28"/>
                <w:szCs w:val="28"/>
              </w:rPr>
              <w:t xml:space="preserve"> Подача мяча.</w:t>
            </w:r>
            <w:r w:rsidR="00D566AA">
              <w:rPr>
                <w:rFonts w:ascii="Times New Roman" w:hAnsi="Times New Roman" w:cs="Times New Roman"/>
                <w:b/>
                <w:bCs/>
                <w:sz w:val="28"/>
                <w:szCs w:val="28"/>
              </w:rPr>
              <w:t xml:space="preserve"> Приём мяча.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BF61B6" w:rsidRDefault="00BF61B6" w:rsidP="00EF19A7">
            <w:pPr>
              <w:suppressAutoHyphens/>
              <w:spacing w:after="0" w:line="240" w:lineRule="auto"/>
              <w:jc w:val="center"/>
              <w:rPr>
                <w:rFonts w:ascii="Times New Roman" w:eastAsia="Calibri" w:hAnsi="Times New Roman" w:cs="Times New Roman"/>
                <w:b/>
                <w:sz w:val="28"/>
                <w:szCs w:val="28"/>
                <w:lang w:eastAsia="zh-CN"/>
              </w:rPr>
            </w:pPr>
            <w:r w:rsidRPr="00BF61B6">
              <w:rPr>
                <w:rFonts w:ascii="Times New Roman" w:eastAsia="Calibri" w:hAnsi="Times New Roman" w:cs="Times New Roman"/>
                <w:b/>
                <w:sz w:val="28"/>
                <w:szCs w:val="28"/>
                <w:lang w:eastAsia="zh-CN"/>
              </w:rPr>
              <w:t>6</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3.1.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Нижняя прямая подача. Развитие координационных способностей.</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3.2.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EF19A7">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Верхняя прямая подача. Развитие ловкости.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1F6769" w:rsidRDefault="001F6769" w:rsidP="00EF19A7">
            <w:pPr>
              <w:suppressAutoHyphens/>
              <w:spacing w:after="0" w:line="240" w:lineRule="auto"/>
              <w:jc w:val="center"/>
              <w:rPr>
                <w:rFonts w:ascii="Times New Roman" w:eastAsia="Calibri" w:hAnsi="Times New Roman" w:cs="Times New Roman"/>
                <w:sz w:val="28"/>
                <w:szCs w:val="28"/>
                <w:lang w:eastAsia="zh-CN"/>
              </w:rPr>
            </w:pPr>
            <w:r w:rsidRPr="001F6769">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3.3.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EF19A7" w:rsidP="00D566AA">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Верхняя прямая подача. </w:t>
            </w:r>
            <w:r w:rsidR="00D566AA">
              <w:rPr>
                <w:rFonts w:ascii="Times New Roman" w:eastAsia="Calibri" w:hAnsi="Times New Roman" w:cs="Times New Roman"/>
                <w:sz w:val="28"/>
                <w:szCs w:val="28"/>
                <w:lang w:eastAsia="zh-CN"/>
              </w:rPr>
              <w:t>Приём мяча снизу двумя руками.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3.4.</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D566AA" w:rsidP="00EF19A7">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Верхняя прямая подача. Приём мяча сверху двумя руками.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73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3.5</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D566AA" w:rsidP="00EF19A7">
            <w:pPr>
              <w:spacing w:after="15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zh-CN"/>
              </w:rPr>
              <w:t>Верхняя прямая подача. Приём мяча снизу двумя руками.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EF19A7"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3.6.</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F19A7" w:rsidRPr="00017A5B" w:rsidRDefault="00D566AA" w:rsidP="00D566AA">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
                <w:sz w:val="28"/>
                <w:szCs w:val="28"/>
              </w:rPr>
              <w:t>Контрольное занятие.</w:t>
            </w:r>
            <w:r w:rsidRPr="00017A5B">
              <w:rPr>
                <w:rFonts w:ascii="Times New Roman" w:hAnsi="Times New Roman" w:cs="Times New Roman"/>
                <w:sz w:val="28"/>
                <w:szCs w:val="28"/>
              </w:rPr>
              <w:t xml:space="preserve"> </w:t>
            </w:r>
            <w:r>
              <w:rPr>
                <w:rFonts w:ascii="Times New Roman" w:hAnsi="Times New Roman" w:cs="Times New Roman"/>
                <w:sz w:val="28"/>
                <w:szCs w:val="28"/>
              </w:rPr>
              <w:t>Верхняя прямая подача.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1F6769"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F19A7" w:rsidRPr="00017A5B" w:rsidRDefault="00EF19A7" w:rsidP="00EF19A7">
            <w:pPr>
              <w:suppressAutoHyphens/>
              <w:spacing w:after="0" w:line="240" w:lineRule="auto"/>
              <w:jc w:val="center"/>
              <w:rPr>
                <w:rFonts w:ascii="Times New Roman" w:eastAsia="Calibri" w:hAnsi="Times New Roman" w:cs="Times New Roman"/>
                <w:sz w:val="28"/>
                <w:szCs w:val="28"/>
                <w:lang w:eastAsia="zh-CN"/>
              </w:rPr>
            </w:pPr>
          </w:p>
        </w:tc>
      </w:tr>
      <w:tr w:rsidR="00D566AA"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66AA" w:rsidRPr="00017A5B" w:rsidRDefault="00D566AA"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b/>
                <w:bCs/>
                <w:sz w:val="28"/>
                <w:szCs w:val="28"/>
              </w:rPr>
              <w:t>Раздел 4.</w:t>
            </w:r>
            <w:r w:rsidR="00AA464D">
              <w:rPr>
                <w:rFonts w:ascii="Times New Roman" w:hAnsi="Times New Roman" w:cs="Times New Roman"/>
                <w:b/>
                <w:bCs/>
                <w:sz w:val="28"/>
                <w:szCs w:val="28"/>
              </w:rPr>
              <w:t xml:space="preserve"> Нападающий удар.</w:t>
            </w:r>
            <w:r w:rsidRPr="00017A5B">
              <w:rPr>
                <w:rFonts w:ascii="Times New Roman" w:hAnsi="Times New Roman" w:cs="Times New Roman"/>
                <w:b/>
                <w:sz w:val="28"/>
                <w:szCs w:val="28"/>
              </w:rPr>
              <w:t xml:space="preserve"> </w:t>
            </w:r>
            <w:r>
              <w:rPr>
                <w:rFonts w:ascii="Times New Roman" w:hAnsi="Times New Roman" w:cs="Times New Roman"/>
                <w:b/>
                <w:sz w:val="28"/>
                <w:szCs w:val="28"/>
              </w:rPr>
              <w:t>Одиночное блокирование.</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BF61B6" w:rsidRDefault="00BF61B6" w:rsidP="00EF19A7">
            <w:pPr>
              <w:suppressAutoHyphens/>
              <w:spacing w:after="0" w:line="240" w:lineRule="auto"/>
              <w:jc w:val="center"/>
              <w:rPr>
                <w:rFonts w:ascii="Times New Roman" w:eastAsia="Calibri" w:hAnsi="Times New Roman" w:cs="Times New Roman"/>
                <w:b/>
                <w:sz w:val="28"/>
                <w:szCs w:val="28"/>
                <w:lang w:eastAsia="zh-CN"/>
              </w:rPr>
            </w:pPr>
            <w:r w:rsidRPr="00BF61B6">
              <w:rPr>
                <w:rFonts w:ascii="Times New Roman" w:eastAsia="Calibri" w:hAnsi="Times New Roman" w:cs="Times New Roman"/>
                <w:b/>
                <w:sz w:val="28"/>
                <w:szCs w:val="28"/>
                <w:lang w:eastAsia="zh-CN"/>
              </w:rPr>
              <w:t>5</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r>
      <w:tr w:rsidR="00D566AA"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4.1.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66AA" w:rsidRPr="00017A5B" w:rsidRDefault="00AA464D" w:rsidP="00EF19A7">
            <w:pPr>
              <w:spacing w:after="150" w:line="240" w:lineRule="auto"/>
              <w:rPr>
                <w:rFonts w:ascii="Times New Roman" w:hAnsi="Times New Roman" w:cs="Times New Roman"/>
                <w:sz w:val="28"/>
                <w:szCs w:val="28"/>
              </w:rPr>
            </w:pPr>
            <w:r>
              <w:rPr>
                <w:rFonts w:ascii="Times New Roman" w:hAnsi="Times New Roman" w:cs="Times New Roman"/>
                <w:sz w:val="28"/>
                <w:szCs w:val="28"/>
              </w:rPr>
              <w:t>Нападающий удар из зоны №4 с передачи из зоны №3.</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r>
      <w:tr w:rsidR="00D566AA"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4.2.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66AA"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Pr>
                <w:rFonts w:ascii="Times New Roman" w:hAnsi="Times New Roman" w:cs="Times New Roman"/>
                <w:sz w:val="28"/>
                <w:szCs w:val="28"/>
              </w:rPr>
              <w:t>Нападающий удар из зоны №3 с передачи из зоны №3.</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r>
      <w:tr w:rsidR="00D566AA"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4.3.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66AA"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Pr>
                <w:rFonts w:ascii="Times New Roman" w:hAnsi="Times New Roman" w:cs="Times New Roman"/>
                <w:sz w:val="28"/>
                <w:szCs w:val="28"/>
              </w:rPr>
              <w:t>Нападающий удар из зоны №2 с передачи из зоны №3.</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D566AA" w:rsidRPr="00017A5B" w:rsidRDefault="00D566AA"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4.4.</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pacing w:after="150" w:line="240" w:lineRule="auto"/>
              <w:rPr>
                <w:rFonts w:ascii="Times New Roman" w:hAnsi="Times New Roman" w:cs="Times New Roman"/>
                <w:sz w:val="28"/>
                <w:szCs w:val="28"/>
              </w:rPr>
            </w:pPr>
            <w:r>
              <w:rPr>
                <w:rFonts w:ascii="Times New Roman" w:hAnsi="Times New Roman" w:cs="Times New Roman"/>
                <w:sz w:val="28"/>
                <w:szCs w:val="28"/>
              </w:rPr>
              <w:t>Одиночное блокирование. Развитие координации.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4.5.</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Страховка при блокировании. Развитие ловкости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hAnsi="Times New Roman" w:cs="Times New Roman"/>
                <w:bCs/>
                <w:sz w:val="28"/>
                <w:szCs w:val="28"/>
              </w:rPr>
            </w:pPr>
            <w:r w:rsidRPr="00017A5B">
              <w:rPr>
                <w:rFonts w:ascii="Times New Roman" w:hAnsi="Times New Roman" w:cs="Times New Roman"/>
                <w:b/>
                <w:bCs/>
                <w:sz w:val="28"/>
                <w:szCs w:val="28"/>
              </w:rPr>
              <w:t>Раздел 5.</w:t>
            </w:r>
            <w:r>
              <w:rPr>
                <w:rFonts w:ascii="Times New Roman" w:hAnsi="Times New Roman" w:cs="Times New Roman"/>
                <w:b/>
                <w:bCs/>
                <w:sz w:val="28"/>
                <w:szCs w:val="28"/>
              </w:rPr>
              <w:t xml:space="preserve"> Тактика игры.</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BF61B6" w:rsidRDefault="00AA464D" w:rsidP="00EF19A7">
            <w:pPr>
              <w:suppressAutoHyphens/>
              <w:spacing w:after="0" w:line="240" w:lineRule="auto"/>
              <w:jc w:val="center"/>
              <w:rPr>
                <w:rFonts w:ascii="Times New Roman" w:eastAsia="Calibri" w:hAnsi="Times New Roman" w:cs="Times New Roman"/>
                <w:b/>
                <w:sz w:val="28"/>
                <w:szCs w:val="28"/>
                <w:lang w:eastAsia="zh-CN"/>
              </w:rPr>
            </w:pPr>
            <w:r w:rsidRPr="00BF61B6">
              <w:rPr>
                <w:rFonts w:ascii="Times New Roman" w:eastAsia="Calibri" w:hAnsi="Times New Roman" w:cs="Times New Roman"/>
                <w:b/>
                <w:sz w:val="28"/>
                <w:szCs w:val="28"/>
                <w:lang w:eastAsia="zh-CN"/>
              </w:rPr>
              <w:t>7</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AA464D">
        <w:trPr>
          <w:trHeight w:val="883"/>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5.1.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D566AA" w:rsidRDefault="00AA464D" w:rsidP="00D566AA">
            <w:pPr>
              <w:spacing w:after="150" w:line="240" w:lineRule="auto"/>
              <w:jc w:val="both"/>
              <w:rPr>
                <w:rFonts w:ascii="Times New Roman" w:hAnsi="Times New Roman" w:cs="Times New Roman"/>
                <w:sz w:val="28"/>
                <w:szCs w:val="28"/>
              </w:rPr>
            </w:pPr>
            <w:r w:rsidRPr="00D566AA">
              <w:rPr>
                <w:rFonts w:ascii="Times New Roman" w:hAnsi="Times New Roman" w:cs="Times New Roman"/>
                <w:sz w:val="28"/>
                <w:szCs w:val="28"/>
              </w:rPr>
              <w:t>Индивидуальные тактические действия в нападении и защите</w:t>
            </w:r>
            <w:r>
              <w:rPr>
                <w:rFonts w:ascii="Times New Roman" w:hAnsi="Times New Roman" w:cs="Times New Roman"/>
                <w:sz w:val="28"/>
                <w:szCs w:val="28"/>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2442C"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2442C">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5.2.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02442C">
            <w:pPr>
              <w:suppressAutoHyphens/>
              <w:spacing w:after="0" w:line="240" w:lineRule="auto"/>
              <w:jc w:val="both"/>
              <w:rPr>
                <w:rFonts w:ascii="Times New Roman" w:eastAsia="Calibri" w:hAnsi="Times New Roman" w:cs="Times New Roman"/>
                <w:sz w:val="28"/>
                <w:szCs w:val="28"/>
                <w:lang w:eastAsia="zh-CN"/>
              </w:rPr>
            </w:pPr>
            <w:r w:rsidRPr="00D566AA">
              <w:rPr>
                <w:rFonts w:ascii="Times New Roman" w:hAnsi="Times New Roman" w:cs="Times New Roman"/>
                <w:sz w:val="28"/>
                <w:szCs w:val="28"/>
              </w:rPr>
              <w:t>Индивидуальные тактические действия в нападении и защите</w:t>
            </w:r>
            <w:r>
              <w:rPr>
                <w:rFonts w:ascii="Times New Roman" w:hAnsi="Times New Roman" w:cs="Times New Roman"/>
                <w:sz w:val="28"/>
                <w:szCs w:val="28"/>
              </w:rPr>
              <w: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5.3.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uppressAutoHyphens/>
              <w:spacing w:after="0" w:line="240" w:lineRule="auto"/>
              <w:jc w:val="both"/>
              <w:rPr>
                <w:rFonts w:ascii="Times New Roman" w:eastAsia="Calibri" w:hAnsi="Times New Roman" w:cs="Times New Roman"/>
                <w:sz w:val="28"/>
                <w:szCs w:val="28"/>
                <w:lang w:eastAsia="zh-CN"/>
              </w:rPr>
            </w:pPr>
            <w:r>
              <w:rPr>
                <w:rFonts w:ascii="Times New Roman" w:hAnsi="Times New Roman" w:cs="Times New Roman"/>
                <w:sz w:val="28"/>
                <w:szCs w:val="28"/>
              </w:rPr>
              <w:t>Групповые тактические действия в нападении и защите.</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5.4.</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uppressAutoHyphens/>
              <w:spacing w:after="0" w:line="240" w:lineRule="auto"/>
              <w:jc w:val="both"/>
              <w:rPr>
                <w:rFonts w:ascii="Times New Roman" w:eastAsia="Calibri" w:hAnsi="Times New Roman" w:cs="Times New Roman"/>
                <w:sz w:val="28"/>
                <w:szCs w:val="28"/>
                <w:lang w:eastAsia="zh-CN"/>
              </w:rPr>
            </w:pPr>
            <w:r>
              <w:rPr>
                <w:rFonts w:ascii="Times New Roman" w:hAnsi="Times New Roman" w:cs="Times New Roman"/>
                <w:sz w:val="28"/>
                <w:szCs w:val="28"/>
              </w:rPr>
              <w:t>Групповые тактические действия в нападении и защите.</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5.5</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Двусторонняя учебная игра с заданиями </w:t>
            </w:r>
            <w:r>
              <w:rPr>
                <w:rFonts w:ascii="Times New Roman" w:hAnsi="Times New Roman" w:cs="Times New Roman"/>
                <w:bCs/>
                <w:sz w:val="28"/>
                <w:szCs w:val="28"/>
              </w:rPr>
              <w:t xml:space="preserve">2х2, 3х3 </w:t>
            </w:r>
            <w:r w:rsidRPr="00017A5B">
              <w:rPr>
                <w:rFonts w:ascii="Times New Roman" w:hAnsi="Times New Roman" w:cs="Times New Roman"/>
                <w:bCs/>
                <w:sz w:val="28"/>
                <w:szCs w:val="28"/>
              </w:rPr>
              <w:t xml:space="preserve">с </w:t>
            </w:r>
            <w:r w:rsidRPr="00017A5B">
              <w:rPr>
                <w:rFonts w:ascii="Times New Roman" w:hAnsi="Times New Roman" w:cs="Times New Roman"/>
                <w:bCs/>
                <w:sz w:val="28"/>
                <w:szCs w:val="28"/>
              </w:rPr>
              <w:lastRenderedPageBreak/>
              <w:t>заданиями.</w:t>
            </w:r>
            <w:r>
              <w:rPr>
                <w:rFonts w:ascii="Times New Roman" w:hAnsi="Times New Roman" w:cs="Times New Roman"/>
                <w:bCs/>
                <w:sz w:val="28"/>
                <w:szCs w:val="28"/>
              </w:rPr>
              <w:t xml:space="preserve"> Судейская практика.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AA464D">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5.6</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Двусторонняя учебная игра с заданиями </w:t>
            </w:r>
            <w:r>
              <w:rPr>
                <w:rFonts w:ascii="Times New Roman" w:hAnsi="Times New Roman" w:cs="Times New Roman"/>
                <w:bCs/>
                <w:sz w:val="28"/>
                <w:szCs w:val="28"/>
              </w:rPr>
              <w:t xml:space="preserve">2х2, 3х3 </w:t>
            </w:r>
            <w:r w:rsidRPr="00017A5B">
              <w:rPr>
                <w:rFonts w:ascii="Times New Roman" w:hAnsi="Times New Roman" w:cs="Times New Roman"/>
                <w:bCs/>
                <w:sz w:val="28"/>
                <w:szCs w:val="28"/>
              </w:rPr>
              <w:t>с заданиями.</w:t>
            </w:r>
            <w:r>
              <w:rPr>
                <w:rFonts w:ascii="Times New Roman" w:hAnsi="Times New Roman" w:cs="Times New Roman"/>
                <w:bCs/>
                <w:sz w:val="28"/>
                <w:szCs w:val="28"/>
              </w:rPr>
              <w:t xml:space="preserve"> Судейская практика.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5.7.</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AA464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Двусторонняя учебная игра с заданиями </w:t>
            </w:r>
            <w:r>
              <w:rPr>
                <w:rFonts w:ascii="Times New Roman" w:hAnsi="Times New Roman" w:cs="Times New Roman"/>
                <w:bCs/>
                <w:sz w:val="28"/>
                <w:szCs w:val="28"/>
              </w:rPr>
              <w:t xml:space="preserve">4х4 </w:t>
            </w:r>
            <w:r w:rsidRPr="00017A5B">
              <w:rPr>
                <w:rFonts w:ascii="Times New Roman" w:hAnsi="Times New Roman" w:cs="Times New Roman"/>
                <w:bCs/>
                <w:sz w:val="28"/>
                <w:szCs w:val="28"/>
              </w:rPr>
              <w:t>с заданиями.</w:t>
            </w:r>
            <w:r>
              <w:rPr>
                <w:rFonts w:ascii="Times New Roman" w:hAnsi="Times New Roman" w:cs="Times New Roman"/>
                <w:bCs/>
                <w:sz w:val="28"/>
                <w:szCs w:val="28"/>
              </w:rPr>
              <w:t xml:space="preserve"> Судейская практика.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6</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pacing w:after="150" w:line="240" w:lineRule="auto"/>
              <w:jc w:val="both"/>
              <w:rPr>
                <w:rFonts w:ascii="Times New Roman" w:hAnsi="Times New Roman" w:cs="Times New Roman"/>
                <w:b/>
                <w:sz w:val="28"/>
                <w:szCs w:val="28"/>
              </w:rPr>
            </w:pPr>
            <w:r w:rsidRPr="00017A5B">
              <w:rPr>
                <w:rFonts w:ascii="Times New Roman" w:hAnsi="Times New Roman" w:cs="Times New Roman"/>
                <w:b/>
                <w:bCs/>
                <w:sz w:val="28"/>
                <w:szCs w:val="28"/>
              </w:rPr>
              <w:t>Раздел 6.</w:t>
            </w:r>
            <w:r w:rsidRPr="00017A5B">
              <w:rPr>
                <w:rFonts w:ascii="Times New Roman" w:hAnsi="Times New Roman" w:cs="Times New Roman"/>
                <w:b/>
                <w:sz w:val="28"/>
                <w:szCs w:val="28"/>
              </w:rPr>
              <w:t xml:space="preserve"> Индивидуальные тактические действия.</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4</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6.1.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Индивидуальные тактические действия в нападении и защите</w:t>
            </w:r>
            <w:r w:rsidRPr="00017A5B">
              <w:rPr>
                <w:rFonts w:ascii="Times New Roman" w:hAnsi="Times New Roman" w:cs="Times New Roman"/>
                <w:b/>
                <w:bCs/>
                <w:sz w:val="28"/>
                <w:szCs w:val="28"/>
              </w:rPr>
              <w:t>.</w:t>
            </w:r>
            <w:r w:rsidRPr="00017A5B">
              <w:rPr>
                <w:rFonts w:ascii="Times New Roman" w:hAnsi="Times New Roman" w:cs="Times New Roman"/>
                <w:sz w:val="28"/>
                <w:szCs w:val="28"/>
              </w:rPr>
              <w:t xml:space="preserve"> Эстафеты с элементами волейбола.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6.2.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Индивидуальные тактические действия в нападении и защите</w:t>
            </w:r>
            <w:r w:rsidRPr="00017A5B">
              <w:rPr>
                <w:rFonts w:ascii="Times New Roman" w:hAnsi="Times New Roman" w:cs="Times New Roman"/>
                <w:sz w:val="28"/>
                <w:szCs w:val="28"/>
              </w:rPr>
              <w:t>. Общая физическая подготовка.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6.3.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Индивидуальные тактические действия в нападении и защите</w:t>
            </w:r>
            <w:r w:rsidRPr="00017A5B">
              <w:rPr>
                <w:rFonts w:ascii="Times New Roman" w:hAnsi="Times New Roman" w:cs="Times New Roman"/>
                <w:b/>
                <w:bCs/>
                <w:sz w:val="28"/>
                <w:szCs w:val="28"/>
              </w:rPr>
              <w:t>.</w:t>
            </w:r>
            <w:r w:rsidRPr="00017A5B">
              <w:rPr>
                <w:rFonts w:ascii="Times New Roman" w:hAnsi="Times New Roman" w:cs="Times New Roman"/>
                <w:sz w:val="28"/>
                <w:szCs w:val="28"/>
              </w:rPr>
              <w:t xml:space="preserve"> Эстафеты с элементами волейбола.</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6.4.</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Cs/>
                <w:sz w:val="28"/>
                <w:szCs w:val="28"/>
              </w:rPr>
              <w:t>Индивидуальные тактические действия в нападении и защите</w:t>
            </w:r>
            <w:r w:rsidRPr="00017A5B">
              <w:rPr>
                <w:rFonts w:ascii="Times New Roman" w:hAnsi="Times New Roman" w:cs="Times New Roman"/>
                <w:sz w:val="28"/>
                <w:szCs w:val="28"/>
              </w:rPr>
              <w:t>. Общая физическая подготовка.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b/>
                <w:bCs/>
                <w:sz w:val="28"/>
                <w:szCs w:val="28"/>
              </w:rPr>
              <w:t>Раздел 7. Учебная игра в волейбол.</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4</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7.1.</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086AD8">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sz w:val="28"/>
                <w:szCs w:val="28"/>
              </w:rPr>
              <w:t>Двухсторонняя игра в волейбол с заданиями.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7.2.</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sz w:val="28"/>
                <w:szCs w:val="28"/>
              </w:rPr>
              <w:t>Двухсторонняя игра в волейбол с заданиями.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7.3.</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both"/>
              <w:rPr>
                <w:rFonts w:ascii="Times New Roman" w:eastAsia="Calibri" w:hAnsi="Times New Roman" w:cs="Times New Roman"/>
                <w:sz w:val="28"/>
                <w:szCs w:val="28"/>
                <w:lang w:eastAsia="zh-CN"/>
              </w:rPr>
            </w:pPr>
            <w:r w:rsidRPr="00017A5B">
              <w:rPr>
                <w:rFonts w:ascii="Times New Roman" w:hAnsi="Times New Roman" w:cs="Times New Roman"/>
                <w:sz w:val="28"/>
                <w:szCs w:val="28"/>
              </w:rPr>
              <w:t>Двухсторонняя игра в волейбол с заданиями.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7.4.</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BF61B6">
            <w:pPr>
              <w:suppressAutoHyphens/>
              <w:spacing w:after="0" w:line="240" w:lineRule="auto"/>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 xml:space="preserve">Итоговое занятие.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r w:rsidR="00AA464D" w:rsidRPr="00017A5B" w:rsidTr="00EF19A7">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r w:rsidRPr="00017A5B">
              <w:rPr>
                <w:rFonts w:ascii="Times New Roman" w:eastAsia="Calibri" w:hAnsi="Times New Roman" w:cs="Times New Roman"/>
                <w:sz w:val="28"/>
                <w:szCs w:val="28"/>
                <w:lang w:eastAsia="zh-CN"/>
              </w:rPr>
              <w:t>8.</w:t>
            </w:r>
          </w:p>
        </w:tc>
        <w:tc>
          <w:tcPr>
            <w:tcW w:w="63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A464D" w:rsidRPr="00017A5B" w:rsidRDefault="00AA464D" w:rsidP="00EF19A7">
            <w:pPr>
              <w:suppressAutoHyphens/>
              <w:spacing w:after="0" w:line="240" w:lineRule="auto"/>
              <w:jc w:val="center"/>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Итого часов</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b/>
                <w:sz w:val="28"/>
                <w:szCs w:val="28"/>
                <w:lang w:eastAsia="zh-CN"/>
              </w:rPr>
            </w:pPr>
            <w:r w:rsidRPr="00017A5B">
              <w:rPr>
                <w:rFonts w:ascii="Times New Roman" w:eastAsia="Calibri" w:hAnsi="Times New Roman" w:cs="Times New Roman"/>
                <w:b/>
                <w:sz w:val="28"/>
                <w:szCs w:val="28"/>
                <w:lang w:eastAsia="zh-CN"/>
              </w:rPr>
              <w:t>35</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A464D" w:rsidRPr="00017A5B" w:rsidRDefault="00AA464D" w:rsidP="00EF19A7">
            <w:pPr>
              <w:suppressAutoHyphens/>
              <w:spacing w:after="0" w:line="240" w:lineRule="auto"/>
              <w:jc w:val="center"/>
              <w:rPr>
                <w:rFonts w:ascii="Times New Roman" w:eastAsia="Calibri" w:hAnsi="Times New Roman" w:cs="Times New Roman"/>
                <w:sz w:val="28"/>
                <w:szCs w:val="28"/>
                <w:lang w:eastAsia="zh-CN"/>
              </w:rPr>
            </w:pPr>
          </w:p>
        </w:tc>
      </w:tr>
    </w:tbl>
    <w:p w:rsidR="00EF19A7" w:rsidRPr="00017A5B" w:rsidRDefault="00EF19A7" w:rsidP="00EF19A7">
      <w:pPr>
        <w:pStyle w:val="2"/>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color w:val="FF0000"/>
          <w:kern w:val="2"/>
          <w:sz w:val="28"/>
          <w:szCs w:val="28"/>
        </w:rPr>
      </w:pPr>
    </w:p>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b/>
          <w:bCs/>
          <w:sz w:val="28"/>
          <w:szCs w:val="28"/>
        </w:rPr>
        <w:t>ОЖИДАЕМЫЕ РЕЗУЛЬТАТЫ ВНЕУРОЧНОЙ ДЕЯТЕЛЬНОСТИ</w:t>
      </w:r>
    </w:p>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 xml:space="preserve">В ходе реализация программы внеурочной деятельности по спортивно-оздоровительному направлению «Волейбол» </w:t>
      </w:r>
      <w:r w:rsidRPr="00017A5B">
        <w:rPr>
          <w:rFonts w:ascii="Times New Roman" w:hAnsi="Times New Roman" w:cs="Times New Roman"/>
          <w:b/>
          <w:sz w:val="28"/>
          <w:szCs w:val="28"/>
        </w:rPr>
        <w:t>обучающийся научится</w:t>
      </w:r>
      <w:r w:rsidRPr="00017A5B">
        <w:rPr>
          <w:rFonts w:ascii="Times New Roman" w:hAnsi="Times New Roman" w:cs="Times New Roman"/>
          <w:sz w:val="28"/>
          <w:szCs w:val="28"/>
        </w:rPr>
        <w:t>:</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значение волейбола в развитии физических способностей и совершенствовании функциональных возможностей организма занимающихся;</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правилам безопасного поведения во время занятий волейболом;</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названия разучиваемых технических приёмов игры и основы правильной техники;</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различать типичные ошибки при выполнении технических приёмов и тактических действий;</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выполнять упражнения для развития физических способностей (скоростных, скоростно-силовых, координационных, а также выносливости, гибкости);</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lastRenderedPageBreak/>
        <w:t>выполнять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основам содержания правил соревнований по волейболу;</w:t>
      </w:r>
    </w:p>
    <w:p w:rsidR="00EF19A7" w:rsidRPr="00017A5B" w:rsidRDefault="00EF19A7" w:rsidP="00EF19A7">
      <w:pPr>
        <w:numPr>
          <w:ilvl w:val="0"/>
          <w:numId w:val="4"/>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игровым упражнениям, играть подвижные игры и эстафеты с элементами волейбола;</w:t>
      </w:r>
    </w:p>
    <w:p w:rsidR="00EF19A7" w:rsidRPr="00017A5B" w:rsidRDefault="00EF19A7" w:rsidP="00EF19A7">
      <w:pPr>
        <w:spacing w:after="150" w:line="240" w:lineRule="auto"/>
        <w:jc w:val="both"/>
        <w:rPr>
          <w:rFonts w:ascii="Times New Roman" w:hAnsi="Times New Roman" w:cs="Times New Roman"/>
          <w:b/>
          <w:sz w:val="28"/>
          <w:szCs w:val="28"/>
        </w:rPr>
      </w:pPr>
      <w:r w:rsidRPr="00017A5B">
        <w:rPr>
          <w:rFonts w:ascii="Times New Roman" w:hAnsi="Times New Roman" w:cs="Times New Roman"/>
          <w:b/>
          <w:sz w:val="28"/>
          <w:szCs w:val="28"/>
        </w:rPr>
        <w:t>Обучающийся получить возможность научиться:</w:t>
      </w:r>
    </w:p>
    <w:p w:rsidR="00EF19A7" w:rsidRPr="00017A5B" w:rsidRDefault="00EF19A7" w:rsidP="00EF19A7">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соблюдать меры безопасности и правила профилактики травматизма на занятиях волейболом;</w:t>
      </w:r>
    </w:p>
    <w:p w:rsidR="00EF19A7" w:rsidRPr="00017A5B" w:rsidRDefault="00EF19A7" w:rsidP="00EF19A7">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выполнять технически</w:t>
      </w:r>
      <w:r w:rsidR="00325C57">
        <w:rPr>
          <w:rFonts w:ascii="Times New Roman" w:hAnsi="Times New Roman" w:cs="Times New Roman"/>
          <w:sz w:val="28"/>
          <w:szCs w:val="28"/>
        </w:rPr>
        <w:t>е приёмы и тактические действия;</w:t>
      </w:r>
    </w:p>
    <w:p w:rsidR="00EF19A7" w:rsidRPr="00017A5B" w:rsidRDefault="00EF19A7" w:rsidP="00EF19A7">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контролировать своё самочувствие (функциональное состояние организма) на занятиях волейболом;</w:t>
      </w:r>
    </w:p>
    <w:p w:rsidR="00EF19A7" w:rsidRPr="00325C57" w:rsidRDefault="00EF19A7" w:rsidP="00325C57">
      <w:pPr>
        <w:numPr>
          <w:ilvl w:val="0"/>
          <w:numId w:val="5"/>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играть в волейбол с соблюдением основных правил.</w:t>
      </w:r>
    </w:p>
    <w:p w:rsidR="00EF19A7" w:rsidRPr="00017A5B" w:rsidRDefault="00EF19A7" w:rsidP="00EF19A7">
      <w:pPr>
        <w:pStyle w:val="a3"/>
        <w:jc w:val="center"/>
        <w:rPr>
          <w:rFonts w:ascii="Times New Roman" w:hAnsi="Times New Roman" w:cs="Times New Roman"/>
          <w:b/>
          <w:sz w:val="28"/>
          <w:szCs w:val="28"/>
        </w:rPr>
      </w:pPr>
      <w:r w:rsidRPr="00017A5B">
        <w:rPr>
          <w:rFonts w:ascii="Times New Roman" w:hAnsi="Times New Roman" w:cs="Times New Roman"/>
          <w:b/>
          <w:sz w:val="28"/>
          <w:szCs w:val="28"/>
        </w:rPr>
        <w:t>Формы учёта знаний и умений, система контролирующих</w:t>
      </w:r>
    </w:p>
    <w:p w:rsidR="00EF19A7" w:rsidRDefault="00EF19A7" w:rsidP="00325C57">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материалов для оценки планируемых результатов освоения программы внеурочной деятельности</w:t>
      </w:r>
    </w:p>
    <w:p w:rsidR="00325C57" w:rsidRPr="00325C57" w:rsidRDefault="00325C57" w:rsidP="00325C57">
      <w:pPr>
        <w:pStyle w:val="a3"/>
        <w:jc w:val="center"/>
        <w:rPr>
          <w:rFonts w:ascii="Times New Roman" w:hAnsi="Times New Roman" w:cs="Times New Roman"/>
          <w:b/>
          <w:sz w:val="28"/>
          <w:szCs w:val="28"/>
        </w:rPr>
      </w:pPr>
    </w:p>
    <w:tbl>
      <w:tblPr>
        <w:tblW w:w="8777" w:type="dxa"/>
        <w:tblCellMar>
          <w:top w:w="105" w:type="dxa"/>
          <w:left w:w="105" w:type="dxa"/>
          <w:bottom w:w="105" w:type="dxa"/>
          <w:right w:w="105" w:type="dxa"/>
        </w:tblCellMar>
        <w:tblLook w:val="04A0"/>
      </w:tblPr>
      <w:tblGrid>
        <w:gridCol w:w="457"/>
        <w:gridCol w:w="6374"/>
        <w:gridCol w:w="1946"/>
      </w:tblGrid>
      <w:tr w:rsidR="00EF19A7" w:rsidRPr="00017A5B" w:rsidTr="00C0469C">
        <w:trPr>
          <w:trHeight w:val="167"/>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65" w:lineRule="atLeast"/>
              <w:rPr>
                <w:rFonts w:ascii="Times New Roman" w:hAnsi="Times New Roman" w:cs="Times New Roman"/>
                <w:b/>
                <w:sz w:val="28"/>
                <w:szCs w:val="28"/>
              </w:rPr>
            </w:pPr>
            <w:r w:rsidRPr="00017A5B">
              <w:rPr>
                <w:rFonts w:ascii="Times New Roman" w:hAnsi="Times New Roman" w:cs="Times New Roman"/>
                <w:b/>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65" w:lineRule="atLeast"/>
              <w:jc w:val="center"/>
              <w:rPr>
                <w:rFonts w:ascii="Times New Roman" w:hAnsi="Times New Roman" w:cs="Times New Roman"/>
                <w:sz w:val="28"/>
                <w:szCs w:val="28"/>
              </w:rPr>
            </w:pPr>
            <w:r w:rsidRPr="00017A5B">
              <w:rPr>
                <w:rFonts w:ascii="Times New Roman" w:hAnsi="Times New Roman" w:cs="Times New Roman"/>
                <w:b/>
                <w:bCs/>
                <w:sz w:val="28"/>
                <w:szCs w:val="28"/>
              </w:rPr>
              <w:t xml:space="preserve">Контрольные </w:t>
            </w:r>
            <w:r w:rsidR="00FF01DD">
              <w:rPr>
                <w:rFonts w:ascii="Times New Roman" w:hAnsi="Times New Roman" w:cs="Times New Roman"/>
                <w:b/>
                <w:bCs/>
                <w:sz w:val="28"/>
                <w:szCs w:val="28"/>
              </w:rPr>
              <w:t>упражнения</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AA464D" w:rsidP="00EF19A7">
            <w:pPr>
              <w:spacing w:after="150" w:line="165" w:lineRule="atLeast"/>
              <w:jc w:val="center"/>
              <w:rPr>
                <w:rFonts w:ascii="Times New Roman" w:hAnsi="Times New Roman" w:cs="Times New Roman"/>
                <w:sz w:val="28"/>
                <w:szCs w:val="28"/>
              </w:rPr>
            </w:pPr>
            <w:r>
              <w:rPr>
                <w:rFonts w:ascii="Times New Roman" w:hAnsi="Times New Roman" w:cs="Times New Roman"/>
                <w:b/>
                <w:bCs/>
                <w:sz w:val="28"/>
                <w:szCs w:val="28"/>
              </w:rPr>
              <w:t>8</w:t>
            </w:r>
            <w:r w:rsidR="00EF19A7" w:rsidRPr="00017A5B">
              <w:rPr>
                <w:rFonts w:ascii="Times New Roman" w:hAnsi="Times New Roman" w:cs="Times New Roman"/>
                <w:b/>
                <w:bCs/>
                <w:sz w:val="28"/>
                <w:szCs w:val="28"/>
              </w:rPr>
              <w:t xml:space="preserve"> класс</w:t>
            </w:r>
          </w:p>
        </w:tc>
      </w:tr>
      <w:tr w:rsidR="00EF19A7" w:rsidRPr="00017A5B" w:rsidTr="00C0469C">
        <w:trPr>
          <w:trHeight w:val="137"/>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35" w:lineRule="atLeast"/>
              <w:rPr>
                <w:rFonts w:ascii="Times New Roman" w:hAnsi="Times New Roman" w:cs="Times New Roman"/>
                <w:sz w:val="28"/>
                <w:szCs w:val="28"/>
              </w:rPr>
            </w:pPr>
            <w:r w:rsidRPr="00017A5B">
              <w:rPr>
                <w:rFonts w:ascii="Times New Roman" w:hAnsi="Times New Roman" w:cs="Times New Roman"/>
                <w:sz w:val="28"/>
                <w:szCs w:val="28"/>
              </w:rPr>
              <w:t>1</w:t>
            </w:r>
            <w:r w:rsidR="00C0469C">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35" w:lineRule="atLeast"/>
              <w:jc w:val="both"/>
              <w:rPr>
                <w:rFonts w:ascii="Times New Roman" w:hAnsi="Times New Roman" w:cs="Times New Roman"/>
                <w:sz w:val="28"/>
                <w:szCs w:val="28"/>
              </w:rPr>
            </w:pPr>
            <w:r w:rsidRPr="00017A5B">
              <w:rPr>
                <w:rFonts w:ascii="Times New Roman" w:hAnsi="Times New Roman" w:cs="Times New Roman"/>
                <w:sz w:val="28"/>
                <w:szCs w:val="28"/>
              </w:rPr>
              <w:t>Правила соревнований</w:t>
            </w:r>
            <w:r w:rsidR="00C0469C">
              <w:rPr>
                <w:rFonts w:ascii="Times New Roman" w:hAnsi="Times New Roman" w:cs="Times New Roman"/>
                <w:sz w:val="28"/>
                <w:szCs w:val="28"/>
              </w:rPr>
              <w:t>.</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C0469C" w:rsidP="00EF19A7">
            <w:pPr>
              <w:spacing w:after="150" w:line="135" w:lineRule="atLeast"/>
              <w:jc w:val="center"/>
              <w:rPr>
                <w:rFonts w:ascii="Times New Roman" w:hAnsi="Times New Roman" w:cs="Times New Roman"/>
                <w:sz w:val="28"/>
                <w:szCs w:val="28"/>
              </w:rPr>
            </w:pPr>
            <w:r>
              <w:rPr>
                <w:rFonts w:ascii="Times New Roman" w:hAnsi="Times New Roman" w:cs="Times New Roman"/>
                <w:sz w:val="28"/>
                <w:szCs w:val="28"/>
              </w:rPr>
              <w:t>Рассказать основные правила соревнований</w:t>
            </w:r>
          </w:p>
        </w:tc>
      </w:tr>
      <w:tr w:rsidR="00EF19A7" w:rsidRPr="00017A5B" w:rsidTr="00C0469C">
        <w:trPr>
          <w:trHeight w:val="303"/>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2</w:t>
            </w:r>
            <w:r w:rsidR="00C0469C">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Передача мяча в парах через сетку двумя руками сверху без потерь</w:t>
            </w:r>
            <w:r w:rsidR="00326366">
              <w:rPr>
                <w:rFonts w:ascii="Times New Roman" w:hAnsi="Times New Roman" w:cs="Times New Roman"/>
                <w:sz w:val="28"/>
                <w:szCs w:val="28"/>
              </w:rPr>
              <w:t>.</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Default="00C0469C" w:rsidP="00EF19A7">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C0469C" w:rsidRPr="00017A5B" w:rsidRDefault="00C0469C" w:rsidP="00EF19A7">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передач </w:t>
            </w:r>
          </w:p>
        </w:tc>
      </w:tr>
      <w:tr w:rsidR="00EF19A7" w:rsidRPr="00017A5B" w:rsidTr="00C0469C">
        <w:trPr>
          <w:trHeight w:val="288"/>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3</w:t>
            </w:r>
            <w:r w:rsidR="00C0469C">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326366">
            <w:p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 xml:space="preserve">Передача мяча </w:t>
            </w:r>
            <w:r w:rsidR="00326366">
              <w:rPr>
                <w:rFonts w:ascii="Times New Roman" w:hAnsi="Times New Roman" w:cs="Times New Roman"/>
                <w:sz w:val="28"/>
                <w:szCs w:val="28"/>
              </w:rPr>
              <w:t xml:space="preserve">сверху и снизу двумя </w:t>
            </w:r>
            <w:r w:rsidRPr="00017A5B">
              <w:rPr>
                <w:rFonts w:ascii="Times New Roman" w:hAnsi="Times New Roman" w:cs="Times New Roman"/>
                <w:sz w:val="28"/>
                <w:szCs w:val="28"/>
              </w:rPr>
              <w:t xml:space="preserve">руками </w:t>
            </w:r>
            <w:r w:rsidR="00326366">
              <w:rPr>
                <w:rFonts w:ascii="Times New Roman" w:hAnsi="Times New Roman" w:cs="Times New Roman"/>
                <w:sz w:val="28"/>
                <w:szCs w:val="28"/>
              </w:rPr>
              <w:t>над  собой.</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469C" w:rsidRPr="00017A5B" w:rsidRDefault="00C0469C" w:rsidP="00C0469C">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5 передач</w:t>
            </w:r>
          </w:p>
        </w:tc>
      </w:tr>
      <w:tr w:rsidR="00326366" w:rsidRPr="00017A5B" w:rsidTr="00C0469C">
        <w:trPr>
          <w:trHeight w:val="273"/>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6366" w:rsidRPr="00017A5B" w:rsidRDefault="00326366"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4</w:t>
            </w:r>
            <w:r w:rsidR="00C0469C">
              <w:rPr>
                <w:rFonts w:ascii="Times New Roman" w:hAnsi="Times New Roman" w:cs="Times New Roman"/>
                <w:sz w:val="28"/>
                <w:szCs w:val="28"/>
              </w:rPr>
              <w:t>.</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26366" w:rsidRPr="00017A5B" w:rsidRDefault="00326366" w:rsidP="00AA464D">
            <w:pPr>
              <w:spacing w:after="150" w:line="150" w:lineRule="atLeast"/>
              <w:jc w:val="both"/>
              <w:rPr>
                <w:rFonts w:ascii="Times New Roman" w:hAnsi="Times New Roman" w:cs="Times New Roman"/>
                <w:sz w:val="28"/>
                <w:szCs w:val="28"/>
              </w:rPr>
            </w:pPr>
            <w:r>
              <w:rPr>
                <w:rFonts w:ascii="Times New Roman" w:hAnsi="Times New Roman" w:cs="Times New Roman"/>
                <w:sz w:val="28"/>
                <w:szCs w:val="28"/>
              </w:rPr>
              <w:t>Верхняя прямая п</w:t>
            </w:r>
            <w:r w:rsidRPr="00017A5B">
              <w:rPr>
                <w:rFonts w:ascii="Times New Roman" w:hAnsi="Times New Roman" w:cs="Times New Roman"/>
                <w:sz w:val="28"/>
                <w:szCs w:val="28"/>
              </w:rPr>
              <w:t>одача</w:t>
            </w:r>
            <w:r>
              <w:rPr>
                <w:rFonts w:ascii="Times New Roman" w:hAnsi="Times New Roman" w:cs="Times New Roman"/>
                <w:sz w:val="28"/>
                <w:szCs w:val="28"/>
              </w:rPr>
              <w:t>.</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469C" w:rsidRPr="00017A5B" w:rsidRDefault="00326366" w:rsidP="00C0469C">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5</w:t>
            </w:r>
            <w:r w:rsidR="00C0469C">
              <w:rPr>
                <w:rFonts w:ascii="Times New Roman" w:hAnsi="Times New Roman" w:cs="Times New Roman"/>
                <w:sz w:val="28"/>
                <w:szCs w:val="28"/>
              </w:rPr>
              <w:t xml:space="preserve"> подач</w:t>
            </w:r>
          </w:p>
        </w:tc>
      </w:tr>
      <w:tr w:rsidR="00C0469C" w:rsidRPr="00017A5B" w:rsidTr="00C0469C">
        <w:trPr>
          <w:trHeight w:val="273"/>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469C" w:rsidRPr="00017A5B" w:rsidRDefault="00C0469C" w:rsidP="00EF19A7">
            <w:pPr>
              <w:spacing w:after="150" w:line="240" w:lineRule="auto"/>
              <w:rPr>
                <w:rFonts w:ascii="Times New Roman" w:hAnsi="Times New Roman" w:cs="Times New Roman"/>
                <w:sz w:val="28"/>
                <w:szCs w:val="28"/>
              </w:rPr>
            </w:pPr>
            <w:r>
              <w:rPr>
                <w:rFonts w:ascii="Times New Roman" w:hAnsi="Times New Roman" w:cs="Times New Roman"/>
                <w:sz w:val="28"/>
                <w:szCs w:val="28"/>
              </w:rPr>
              <w:t>5.</w:t>
            </w:r>
          </w:p>
        </w:tc>
        <w:tc>
          <w:tcPr>
            <w:tcW w:w="637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469C" w:rsidRDefault="00C0469C" w:rsidP="00AA464D">
            <w:pPr>
              <w:spacing w:after="150" w:line="150" w:lineRule="atLeast"/>
              <w:jc w:val="both"/>
              <w:rPr>
                <w:rFonts w:ascii="Times New Roman" w:hAnsi="Times New Roman" w:cs="Times New Roman"/>
                <w:sz w:val="28"/>
                <w:szCs w:val="28"/>
              </w:rPr>
            </w:pPr>
            <w:r>
              <w:rPr>
                <w:rFonts w:ascii="Times New Roman" w:hAnsi="Times New Roman" w:cs="Times New Roman"/>
                <w:sz w:val="28"/>
                <w:szCs w:val="28"/>
              </w:rPr>
              <w:t>Нападающий удар из зоны №4 с передачи из зоны №3</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469C" w:rsidRDefault="00C0469C" w:rsidP="00C0469C">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C0469C" w:rsidRDefault="00C0469C" w:rsidP="00C0469C">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удара</w:t>
            </w:r>
          </w:p>
        </w:tc>
      </w:tr>
    </w:tbl>
    <w:p w:rsidR="00EF19A7" w:rsidRPr="00017A5B" w:rsidRDefault="00EF19A7" w:rsidP="00EF19A7">
      <w:pPr>
        <w:spacing w:after="0" w:line="240" w:lineRule="auto"/>
        <w:rPr>
          <w:rFonts w:ascii="Times New Roman" w:eastAsia="Calibri" w:hAnsi="Times New Roman" w:cs="Times New Roman"/>
          <w:b/>
          <w:bCs/>
          <w:sz w:val="28"/>
          <w:szCs w:val="28"/>
          <w:lang w:eastAsia="en-US" w:bidi="en-US"/>
        </w:rPr>
      </w:pPr>
    </w:p>
    <w:p w:rsidR="00EF19A7" w:rsidRPr="00017A5B" w:rsidRDefault="00EF19A7" w:rsidP="00EF19A7">
      <w:pPr>
        <w:spacing w:after="150" w:line="240" w:lineRule="auto"/>
        <w:jc w:val="center"/>
        <w:rPr>
          <w:rFonts w:ascii="Times New Roman" w:hAnsi="Times New Roman" w:cs="Times New Roman"/>
          <w:b/>
          <w:bCs/>
          <w:sz w:val="28"/>
          <w:szCs w:val="28"/>
        </w:rPr>
      </w:pPr>
      <w:r w:rsidRPr="00017A5B">
        <w:rPr>
          <w:rFonts w:ascii="Times New Roman" w:hAnsi="Times New Roman" w:cs="Times New Roman"/>
          <w:b/>
          <w:bCs/>
          <w:sz w:val="28"/>
          <w:szCs w:val="28"/>
        </w:rPr>
        <w:t>МАТЕРИАЛЬНО-ТЕХНИЧЕСКОЕ ОБЕСПЕЧЕНИЕ</w:t>
      </w:r>
    </w:p>
    <w:tbl>
      <w:tblPr>
        <w:tblW w:w="9870" w:type="dxa"/>
        <w:tblCellMar>
          <w:top w:w="105" w:type="dxa"/>
          <w:left w:w="105" w:type="dxa"/>
          <w:bottom w:w="105" w:type="dxa"/>
          <w:right w:w="105" w:type="dxa"/>
        </w:tblCellMar>
        <w:tblLook w:val="04A0"/>
      </w:tblPr>
      <w:tblGrid>
        <w:gridCol w:w="627"/>
        <w:gridCol w:w="8279"/>
        <w:gridCol w:w="964"/>
      </w:tblGrid>
      <w:tr w:rsidR="00EF19A7" w:rsidRPr="00017A5B" w:rsidTr="00EF19A7">
        <w:trPr>
          <w:trHeight w:val="25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b/>
                <w:sz w:val="28"/>
                <w:szCs w:val="28"/>
              </w:rPr>
            </w:pPr>
            <w:r w:rsidRPr="00017A5B">
              <w:rPr>
                <w:rFonts w:ascii="Times New Roman" w:hAnsi="Times New Roman" w:cs="Times New Roman"/>
                <w:b/>
                <w:sz w:val="28"/>
                <w:szCs w:val="28"/>
              </w:rPr>
              <w:t>№ п/п</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Наименование объектов и средств материально-технического</w:t>
            </w:r>
          </w:p>
          <w:p w:rsidR="00EF19A7" w:rsidRPr="00017A5B" w:rsidRDefault="00EF19A7" w:rsidP="00EF19A7">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обеспечения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b/>
                <w:sz w:val="28"/>
                <w:szCs w:val="28"/>
              </w:rPr>
            </w:pPr>
            <w:r w:rsidRPr="00017A5B">
              <w:rPr>
                <w:rFonts w:ascii="Times New Roman" w:hAnsi="Times New Roman" w:cs="Times New Roman"/>
                <w:b/>
                <w:sz w:val="28"/>
                <w:szCs w:val="28"/>
              </w:rPr>
              <w:t>Кол-во</w:t>
            </w:r>
          </w:p>
        </w:tc>
      </w:tr>
      <w:tr w:rsidR="00EF19A7" w:rsidRPr="00017A5B" w:rsidTr="00EF19A7">
        <w:trPr>
          <w:trHeight w:val="4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 xml:space="preserve">Внеурочная деятельность учащихся. Волейбол: пособие для учителей и методистов / Г.А. Колодницкий, B.C. Кузнецов, М.В. Маслов. – М.: Просвещение, 2011. – 77 с.: ил. – (Работаем по новым </w:t>
            </w:r>
            <w:r w:rsidRPr="00017A5B">
              <w:rPr>
                <w:rFonts w:ascii="Times New Roman" w:hAnsi="Times New Roman" w:cs="Times New Roman"/>
                <w:sz w:val="28"/>
                <w:szCs w:val="28"/>
              </w:rPr>
              <w:lastRenderedPageBreak/>
              <w:t>стандартам)</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lastRenderedPageBreak/>
              <w:t>1</w:t>
            </w:r>
          </w:p>
        </w:tc>
      </w:tr>
      <w:tr w:rsidR="00EF19A7" w:rsidRPr="00017A5B" w:rsidTr="00EF19A7">
        <w:trPr>
          <w:trHeight w:val="401"/>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lastRenderedPageBreak/>
              <w:t>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Стенка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12</w:t>
            </w:r>
          </w:p>
        </w:tc>
      </w:tr>
      <w:tr w:rsidR="00EF19A7" w:rsidRPr="00017A5B" w:rsidTr="00EF19A7">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Скамейка гимнастическая жёсткая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3</w:t>
            </w:r>
          </w:p>
        </w:tc>
      </w:tr>
      <w:tr w:rsidR="00EF19A7" w:rsidRPr="00017A5B" w:rsidTr="00EF19A7">
        <w:trPr>
          <w:trHeight w:val="314"/>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Мячи теннисные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r w:rsidR="00DC1267">
              <w:rPr>
                <w:rFonts w:ascii="Times New Roman" w:hAnsi="Times New Roman" w:cs="Times New Roman"/>
                <w:sz w:val="28"/>
                <w:szCs w:val="28"/>
              </w:rPr>
              <w:t>0</w:t>
            </w:r>
          </w:p>
        </w:tc>
      </w:tr>
      <w:tr w:rsidR="00EF19A7" w:rsidRPr="00017A5B" w:rsidTr="00EF19A7">
        <w:trPr>
          <w:trHeight w:val="30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both"/>
              <w:rPr>
                <w:rFonts w:ascii="Times New Roman" w:hAnsi="Times New Roman" w:cs="Times New Roman"/>
                <w:sz w:val="28"/>
                <w:szCs w:val="28"/>
              </w:rPr>
            </w:pPr>
            <w:r w:rsidRPr="00017A5B">
              <w:rPr>
                <w:rFonts w:ascii="Times New Roman" w:hAnsi="Times New Roman" w:cs="Times New Roman"/>
                <w:sz w:val="28"/>
                <w:szCs w:val="28"/>
              </w:rPr>
              <w:t>Палка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15</w:t>
            </w:r>
          </w:p>
        </w:tc>
      </w:tr>
      <w:tr w:rsidR="00EF19A7" w:rsidRPr="00017A5B" w:rsidTr="00EF19A7">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6</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DC1267" w:rsidP="00EF19A7">
            <w:pPr>
              <w:pStyle w:val="a3"/>
              <w:jc w:val="both"/>
              <w:rPr>
                <w:rFonts w:ascii="Times New Roman" w:hAnsi="Times New Roman" w:cs="Times New Roman"/>
                <w:sz w:val="28"/>
                <w:szCs w:val="28"/>
              </w:rPr>
            </w:pPr>
            <w:r>
              <w:rPr>
                <w:rFonts w:ascii="Times New Roman" w:hAnsi="Times New Roman" w:cs="Times New Roman"/>
                <w:sz w:val="28"/>
                <w:szCs w:val="28"/>
              </w:rPr>
              <w:t xml:space="preserve">Мячи </w:t>
            </w:r>
            <w:r w:rsidR="00EF19A7" w:rsidRPr="00017A5B">
              <w:rPr>
                <w:rFonts w:ascii="Times New Roman" w:hAnsi="Times New Roman" w:cs="Times New Roman"/>
                <w:sz w:val="28"/>
                <w:szCs w:val="28"/>
              </w:rPr>
              <w:t>волейбольные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pStyle w:val="a3"/>
              <w:jc w:val="center"/>
              <w:rPr>
                <w:rFonts w:ascii="Times New Roman" w:hAnsi="Times New Roman" w:cs="Times New Roman"/>
                <w:sz w:val="28"/>
                <w:szCs w:val="28"/>
              </w:rPr>
            </w:pPr>
            <w:r w:rsidRPr="00017A5B">
              <w:rPr>
                <w:rFonts w:ascii="Times New Roman" w:hAnsi="Times New Roman" w:cs="Times New Roman"/>
                <w:sz w:val="28"/>
                <w:szCs w:val="28"/>
              </w:rPr>
              <w:t>1</w:t>
            </w:r>
            <w:r w:rsidR="00DC1267">
              <w:rPr>
                <w:rFonts w:ascii="Times New Roman" w:hAnsi="Times New Roman" w:cs="Times New Roman"/>
                <w:sz w:val="28"/>
                <w:szCs w:val="28"/>
              </w:rPr>
              <w:t>0</w:t>
            </w:r>
          </w:p>
        </w:tc>
      </w:tr>
      <w:tr w:rsidR="00EF19A7" w:rsidRPr="00017A5B" w:rsidTr="00EF19A7">
        <w:trPr>
          <w:trHeight w:val="491"/>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jc w:val="center"/>
              <w:rPr>
                <w:rFonts w:ascii="Times New Roman" w:hAnsi="Times New Roman" w:cs="Times New Roman"/>
                <w:sz w:val="28"/>
                <w:szCs w:val="28"/>
              </w:rPr>
            </w:pPr>
            <w:r w:rsidRPr="00017A5B">
              <w:rPr>
                <w:rFonts w:ascii="Times New Roman" w:hAnsi="Times New Roman" w:cs="Times New Roman"/>
                <w:sz w:val="28"/>
                <w:szCs w:val="28"/>
              </w:rPr>
              <w:t>7</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jc w:val="both"/>
              <w:rPr>
                <w:rFonts w:ascii="Times New Roman" w:hAnsi="Times New Roman" w:cs="Times New Roman"/>
                <w:sz w:val="28"/>
                <w:szCs w:val="28"/>
              </w:rPr>
            </w:pPr>
            <w:r w:rsidRPr="00017A5B">
              <w:rPr>
                <w:rFonts w:ascii="Times New Roman" w:hAnsi="Times New Roman" w:cs="Times New Roman"/>
                <w:sz w:val="28"/>
                <w:szCs w:val="28"/>
              </w:rPr>
              <w:t>Скакалка детская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jc w:val="center"/>
              <w:rPr>
                <w:rFonts w:ascii="Times New Roman" w:hAnsi="Times New Roman" w:cs="Times New Roman"/>
                <w:sz w:val="28"/>
                <w:szCs w:val="28"/>
              </w:rPr>
            </w:pPr>
            <w:r w:rsidRPr="00017A5B">
              <w:rPr>
                <w:rFonts w:ascii="Times New Roman" w:hAnsi="Times New Roman" w:cs="Times New Roman"/>
                <w:sz w:val="28"/>
                <w:szCs w:val="28"/>
              </w:rPr>
              <w:t>15</w:t>
            </w:r>
          </w:p>
        </w:tc>
      </w:tr>
      <w:tr w:rsidR="00EF19A7" w:rsidRPr="00017A5B" w:rsidTr="00EF19A7">
        <w:trPr>
          <w:trHeight w:val="22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8</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5" w:lineRule="atLeast"/>
              <w:jc w:val="both"/>
              <w:rPr>
                <w:rFonts w:ascii="Times New Roman" w:hAnsi="Times New Roman" w:cs="Times New Roman"/>
                <w:sz w:val="28"/>
                <w:szCs w:val="28"/>
              </w:rPr>
            </w:pPr>
            <w:r w:rsidRPr="00017A5B">
              <w:rPr>
                <w:rFonts w:ascii="Times New Roman" w:hAnsi="Times New Roman" w:cs="Times New Roman"/>
                <w:sz w:val="28"/>
                <w:szCs w:val="28"/>
              </w:rPr>
              <w:t>Табло настенное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EF19A7" w:rsidRPr="00017A5B" w:rsidTr="00EF19A7">
        <w:trPr>
          <w:trHeight w:val="3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30" w:lineRule="atLeast"/>
              <w:jc w:val="center"/>
              <w:rPr>
                <w:rFonts w:ascii="Times New Roman" w:hAnsi="Times New Roman" w:cs="Times New Roman"/>
                <w:sz w:val="28"/>
                <w:szCs w:val="28"/>
              </w:rPr>
            </w:pPr>
            <w:r w:rsidRPr="00017A5B">
              <w:rPr>
                <w:rFonts w:ascii="Times New Roman" w:hAnsi="Times New Roman" w:cs="Times New Roman"/>
                <w:sz w:val="28"/>
                <w:szCs w:val="28"/>
              </w:rPr>
              <w:t>9</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5" w:lineRule="atLeast"/>
              <w:rPr>
                <w:rFonts w:ascii="Times New Roman" w:hAnsi="Times New Roman" w:cs="Times New Roman"/>
                <w:sz w:val="28"/>
                <w:szCs w:val="28"/>
              </w:rPr>
            </w:pPr>
            <w:r w:rsidRPr="00017A5B">
              <w:rPr>
                <w:rFonts w:ascii="Times New Roman" w:hAnsi="Times New Roman" w:cs="Times New Roman"/>
                <w:sz w:val="28"/>
                <w:szCs w:val="28"/>
              </w:rPr>
              <w:t xml:space="preserve">Стойки волейбольные </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30" w:lineRule="atLeast"/>
              <w:jc w:val="center"/>
              <w:rPr>
                <w:rFonts w:ascii="Times New Roman" w:hAnsi="Times New Roman" w:cs="Times New Roman"/>
                <w:sz w:val="28"/>
                <w:szCs w:val="28"/>
              </w:rPr>
            </w:pPr>
            <w:r w:rsidRPr="00017A5B">
              <w:rPr>
                <w:rFonts w:ascii="Times New Roman" w:hAnsi="Times New Roman" w:cs="Times New Roman"/>
                <w:sz w:val="28"/>
                <w:szCs w:val="28"/>
              </w:rPr>
              <w:t>2</w:t>
            </w:r>
          </w:p>
        </w:tc>
      </w:tr>
      <w:tr w:rsidR="00EF19A7" w:rsidRPr="00017A5B" w:rsidTr="00EF19A7">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10</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 xml:space="preserve">Обруч </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8</w:t>
            </w:r>
          </w:p>
        </w:tc>
      </w:tr>
      <w:tr w:rsidR="00EF19A7" w:rsidRPr="00017A5B" w:rsidTr="00EF19A7">
        <w:trPr>
          <w:trHeight w:val="9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90" w:lineRule="atLeast"/>
              <w:jc w:val="center"/>
              <w:rPr>
                <w:rFonts w:ascii="Times New Roman" w:hAnsi="Times New Roman" w:cs="Times New Roman"/>
                <w:sz w:val="28"/>
                <w:szCs w:val="28"/>
              </w:rPr>
            </w:pPr>
            <w:r w:rsidRPr="00017A5B">
              <w:rPr>
                <w:rFonts w:ascii="Times New Roman" w:hAnsi="Times New Roman" w:cs="Times New Roman"/>
                <w:sz w:val="28"/>
                <w:szCs w:val="28"/>
              </w:rPr>
              <w:t>11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Сетка волейбольная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90" w:lineRule="atLeast"/>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EF19A7" w:rsidRPr="00017A5B" w:rsidTr="00EF19A7">
        <w:trPr>
          <w:trHeight w:val="31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Аптечка</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EF19A7" w:rsidRPr="00017A5B" w:rsidTr="00EF19A7">
        <w:trPr>
          <w:trHeight w:val="12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20" w:lineRule="atLeast"/>
              <w:rPr>
                <w:rFonts w:ascii="Times New Roman" w:hAnsi="Times New Roman" w:cs="Times New Roman"/>
                <w:sz w:val="28"/>
                <w:szCs w:val="28"/>
              </w:rPr>
            </w:pPr>
            <w:r w:rsidRPr="00017A5B">
              <w:rPr>
                <w:rFonts w:ascii="Times New Roman" w:hAnsi="Times New Roman" w:cs="Times New Roman"/>
                <w:sz w:val="28"/>
                <w:szCs w:val="28"/>
              </w:rPr>
              <w:t>13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20" w:lineRule="atLeast"/>
              <w:rPr>
                <w:rFonts w:ascii="Times New Roman" w:hAnsi="Times New Roman" w:cs="Times New Roman"/>
                <w:sz w:val="28"/>
                <w:szCs w:val="28"/>
              </w:rPr>
            </w:pPr>
            <w:r w:rsidRPr="00017A5B">
              <w:rPr>
                <w:rFonts w:ascii="Times New Roman" w:hAnsi="Times New Roman" w:cs="Times New Roman"/>
                <w:sz w:val="28"/>
                <w:szCs w:val="28"/>
              </w:rPr>
              <w:t>Конус сигнальный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DC1267" w:rsidP="00EF19A7">
            <w:pPr>
              <w:spacing w:after="150" w:line="12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EF19A7" w:rsidRPr="00017A5B" w:rsidTr="00EF19A7">
        <w:trPr>
          <w:trHeight w:val="15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50" w:lineRule="atLeast"/>
              <w:rPr>
                <w:rFonts w:ascii="Times New Roman" w:hAnsi="Times New Roman" w:cs="Times New Roman"/>
                <w:sz w:val="28"/>
                <w:szCs w:val="28"/>
              </w:rPr>
            </w:pPr>
            <w:r w:rsidRPr="00017A5B">
              <w:rPr>
                <w:rFonts w:ascii="Times New Roman" w:hAnsi="Times New Roman" w:cs="Times New Roman"/>
                <w:sz w:val="28"/>
                <w:szCs w:val="28"/>
              </w:rPr>
              <w:t>14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105" w:lineRule="atLeast"/>
              <w:rPr>
                <w:rFonts w:ascii="Times New Roman" w:hAnsi="Times New Roman" w:cs="Times New Roman"/>
                <w:sz w:val="28"/>
                <w:szCs w:val="28"/>
              </w:rPr>
            </w:pPr>
            <w:r w:rsidRPr="00017A5B">
              <w:rPr>
                <w:rFonts w:ascii="Times New Roman" w:hAnsi="Times New Roman" w:cs="Times New Roman"/>
                <w:sz w:val="28"/>
                <w:szCs w:val="28"/>
              </w:rPr>
              <w:t>Насос ручной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150" w:lineRule="atLeast"/>
              <w:jc w:val="center"/>
              <w:rPr>
                <w:rFonts w:ascii="Times New Roman" w:hAnsi="Times New Roman" w:cs="Times New Roman"/>
                <w:sz w:val="28"/>
                <w:szCs w:val="28"/>
              </w:rPr>
            </w:pPr>
            <w:r w:rsidRPr="00017A5B">
              <w:rPr>
                <w:rFonts w:ascii="Times New Roman" w:hAnsi="Times New Roman" w:cs="Times New Roman"/>
                <w:sz w:val="28"/>
                <w:szCs w:val="28"/>
              </w:rPr>
              <w:t>1</w:t>
            </w:r>
          </w:p>
        </w:tc>
      </w:tr>
      <w:tr w:rsidR="00EF19A7" w:rsidRPr="00017A5B" w:rsidTr="00EF19A7">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15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F19A7" w:rsidRPr="00017A5B" w:rsidRDefault="00EF19A7" w:rsidP="00EF19A7">
            <w:pPr>
              <w:spacing w:after="150" w:line="240" w:lineRule="auto"/>
              <w:rPr>
                <w:rFonts w:ascii="Times New Roman" w:hAnsi="Times New Roman" w:cs="Times New Roman"/>
                <w:sz w:val="28"/>
                <w:szCs w:val="28"/>
              </w:rPr>
            </w:pPr>
            <w:r w:rsidRPr="00017A5B">
              <w:rPr>
                <w:rFonts w:ascii="Times New Roman" w:hAnsi="Times New Roman" w:cs="Times New Roman"/>
                <w:sz w:val="28"/>
                <w:szCs w:val="28"/>
              </w:rPr>
              <w:t>Секундомер</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F19A7" w:rsidRPr="00017A5B" w:rsidRDefault="00EF19A7" w:rsidP="00EF19A7">
            <w:pPr>
              <w:spacing w:after="150" w:line="240" w:lineRule="auto"/>
              <w:jc w:val="center"/>
              <w:rPr>
                <w:rFonts w:ascii="Times New Roman" w:hAnsi="Times New Roman" w:cs="Times New Roman"/>
                <w:sz w:val="28"/>
                <w:szCs w:val="28"/>
              </w:rPr>
            </w:pPr>
            <w:r w:rsidRPr="00017A5B">
              <w:rPr>
                <w:rFonts w:ascii="Times New Roman" w:hAnsi="Times New Roman" w:cs="Times New Roman"/>
                <w:sz w:val="28"/>
                <w:szCs w:val="28"/>
              </w:rPr>
              <w:t>1</w:t>
            </w:r>
          </w:p>
        </w:tc>
      </w:tr>
    </w:tbl>
    <w:p w:rsidR="00EF19A7" w:rsidRPr="00017A5B" w:rsidRDefault="00EF19A7" w:rsidP="00325C57">
      <w:pPr>
        <w:spacing w:after="150" w:line="240" w:lineRule="auto"/>
        <w:jc w:val="center"/>
        <w:rPr>
          <w:rFonts w:ascii="Times New Roman" w:hAnsi="Times New Roman" w:cs="Times New Roman"/>
          <w:sz w:val="28"/>
          <w:szCs w:val="28"/>
        </w:rPr>
      </w:pPr>
      <w:r w:rsidRPr="00017A5B">
        <w:rPr>
          <w:rFonts w:ascii="Times New Roman" w:hAnsi="Times New Roman" w:cs="Times New Roman"/>
          <w:b/>
          <w:bCs/>
          <w:sz w:val="28"/>
          <w:szCs w:val="28"/>
        </w:rPr>
        <w:t>СПИСОК ЛИТЕРАТУРЫ</w:t>
      </w:r>
    </w:p>
    <w:p w:rsidR="00EF19A7" w:rsidRPr="00017A5B" w:rsidRDefault="00EF19A7" w:rsidP="00EF19A7">
      <w:pPr>
        <w:numPr>
          <w:ilvl w:val="0"/>
          <w:numId w:val="6"/>
        </w:numPr>
        <w:spacing w:after="150" w:line="240" w:lineRule="auto"/>
        <w:jc w:val="both"/>
        <w:rPr>
          <w:rFonts w:ascii="Times New Roman" w:hAnsi="Times New Roman" w:cs="Times New Roman"/>
          <w:sz w:val="28"/>
          <w:szCs w:val="28"/>
        </w:rPr>
      </w:pPr>
      <w:r w:rsidRPr="00017A5B">
        <w:rPr>
          <w:rFonts w:ascii="Times New Roman" w:hAnsi="Times New Roman" w:cs="Times New Roman"/>
          <w:sz w:val="28"/>
          <w:szCs w:val="28"/>
        </w:rPr>
        <w:t>Внеурочная деятельность учащихся. Волейбол: пособие для учителей и методистов/Г.А.Колодиницкий, В.С. Кузнецов, М.В. Маслов. – М.: Просвещение, 2011. – 77с.: ил. – (Работаем по новым стандартам).</w:t>
      </w:r>
    </w:p>
    <w:p w:rsidR="00325C57" w:rsidRPr="00325C57" w:rsidRDefault="00325C57" w:rsidP="00325C57">
      <w:pPr>
        <w:numPr>
          <w:ilvl w:val="0"/>
          <w:numId w:val="6"/>
        </w:numPr>
        <w:spacing w:after="150" w:line="240" w:lineRule="auto"/>
        <w:rPr>
          <w:rFonts w:ascii="Times New Roman" w:eastAsia="Calibri" w:hAnsi="Times New Roman" w:cs="Times New Roman"/>
          <w:bCs/>
          <w:snapToGrid w:val="0"/>
          <w:sz w:val="28"/>
          <w:szCs w:val="28"/>
          <w:lang w:eastAsia="en-US" w:bidi="en-US"/>
        </w:rPr>
      </w:pPr>
      <w:r>
        <w:rPr>
          <w:rFonts w:ascii="Times New Roman" w:hAnsi="Times New Roman" w:cs="Times New Roman"/>
          <w:sz w:val="28"/>
          <w:szCs w:val="28"/>
        </w:rPr>
        <w:t>Волейбол. Начальное обучение. – М.: Спорт, 2015. – 88 с., ил. (Спорт в школе).</w:t>
      </w:r>
    </w:p>
    <w:p w:rsidR="00EF19A7" w:rsidRPr="00017A5B" w:rsidRDefault="00EF19A7" w:rsidP="00325C57">
      <w:pPr>
        <w:spacing w:after="150" w:line="240" w:lineRule="auto"/>
        <w:ind w:firstLine="567"/>
        <w:rPr>
          <w:rFonts w:ascii="Times New Roman" w:eastAsia="Calibri" w:hAnsi="Times New Roman" w:cs="Times New Roman"/>
          <w:bCs/>
          <w:snapToGrid w:val="0"/>
          <w:sz w:val="28"/>
          <w:szCs w:val="28"/>
          <w:lang w:eastAsia="en-US" w:bidi="en-US"/>
        </w:rPr>
      </w:pPr>
      <w:r w:rsidRPr="00017A5B">
        <w:rPr>
          <w:rFonts w:ascii="Times New Roman" w:eastAsia="Calibri" w:hAnsi="Times New Roman" w:cs="Times New Roman"/>
          <w:bCs/>
          <w:snapToGrid w:val="0"/>
          <w:sz w:val="28"/>
          <w:szCs w:val="28"/>
          <w:lang w:eastAsia="en-US" w:bidi="en-US"/>
        </w:rPr>
        <w:t xml:space="preserve">1. http: </w:t>
      </w:r>
      <w:hyperlink r:id="rId8" w:history="1">
        <w:r w:rsidRPr="00017A5B">
          <w:rPr>
            <w:rStyle w:val="a6"/>
            <w:rFonts w:ascii="Times New Roman" w:eastAsia="Calibri" w:hAnsi="Times New Roman" w:cs="Times New Roman"/>
            <w:bCs/>
            <w:snapToGrid w:val="0"/>
            <w:sz w:val="28"/>
            <w:szCs w:val="28"/>
            <w:lang w:eastAsia="en-US" w:bidi="en-US"/>
          </w:rPr>
          <w:t>www.volley.ru</w:t>
        </w:r>
      </w:hyperlink>
      <w:r w:rsidRPr="00017A5B">
        <w:rPr>
          <w:rFonts w:ascii="Times New Roman" w:eastAsia="Calibri" w:hAnsi="Times New Roman" w:cs="Times New Roman"/>
          <w:bCs/>
          <w:snapToGrid w:val="0"/>
          <w:sz w:val="28"/>
          <w:szCs w:val="28"/>
          <w:lang w:eastAsia="en-US" w:bidi="en-US"/>
        </w:rPr>
        <w:t xml:space="preserve"> Всероссийская федерация волейбола.</w:t>
      </w:r>
    </w:p>
    <w:p w:rsidR="00EF19A7" w:rsidRPr="00017A5B" w:rsidRDefault="00EF19A7" w:rsidP="00EF19A7">
      <w:pPr>
        <w:suppressAutoHyphens/>
        <w:spacing w:after="0" w:line="240" w:lineRule="auto"/>
        <w:ind w:left="567" w:hanging="567"/>
        <w:jc w:val="both"/>
        <w:rPr>
          <w:rFonts w:ascii="Times New Roman" w:eastAsia="Calibri" w:hAnsi="Times New Roman" w:cs="Times New Roman"/>
          <w:bCs/>
          <w:snapToGrid w:val="0"/>
          <w:sz w:val="28"/>
          <w:szCs w:val="28"/>
          <w:lang w:eastAsia="en-US" w:bidi="en-US"/>
        </w:rPr>
      </w:pPr>
      <w:r w:rsidRPr="00017A5B">
        <w:rPr>
          <w:rFonts w:ascii="Times New Roman" w:eastAsia="Calibri" w:hAnsi="Times New Roman" w:cs="Times New Roman"/>
          <w:bCs/>
          <w:snapToGrid w:val="0"/>
          <w:sz w:val="28"/>
          <w:szCs w:val="28"/>
          <w:lang w:eastAsia="en-US" w:bidi="en-US"/>
        </w:rPr>
        <w:tab/>
        <w:t xml:space="preserve">2. </w:t>
      </w:r>
      <w:hyperlink r:id="rId9" w:history="1">
        <w:r w:rsidRPr="00017A5B">
          <w:rPr>
            <w:rStyle w:val="a6"/>
            <w:rFonts w:ascii="Times New Roman" w:eastAsia="Calibri" w:hAnsi="Times New Roman" w:cs="Times New Roman"/>
            <w:bCs/>
            <w:snapToGrid w:val="0"/>
            <w:sz w:val="28"/>
            <w:szCs w:val="28"/>
            <w:lang w:eastAsia="en-US" w:bidi="en-US"/>
          </w:rPr>
          <w:t>http://www.schoolpress.ru</w:t>
        </w:r>
      </w:hyperlink>
      <w:r w:rsidRPr="00017A5B">
        <w:rPr>
          <w:rFonts w:ascii="Times New Roman" w:eastAsia="Calibri" w:hAnsi="Times New Roman" w:cs="Times New Roman"/>
          <w:bCs/>
          <w:snapToGrid w:val="0"/>
          <w:sz w:val="28"/>
          <w:szCs w:val="28"/>
          <w:lang w:eastAsia="en-US" w:bidi="en-US"/>
        </w:rPr>
        <w:t xml:space="preserve"> Журнал «Физическая культура в школе».</w:t>
      </w:r>
    </w:p>
    <w:p w:rsidR="00242CCC" w:rsidRDefault="00242CCC"/>
    <w:sectPr w:rsidR="00242CCC" w:rsidSect="00EF19A7">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38" w:rsidRDefault="00056B38" w:rsidP="00E44D1F">
      <w:pPr>
        <w:spacing w:after="0" w:line="240" w:lineRule="auto"/>
      </w:pPr>
      <w:r>
        <w:separator/>
      </w:r>
    </w:p>
  </w:endnote>
  <w:endnote w:type="continuationSeparator" w:id="1">
    <w:p w:rsidR="00056B38" w:rsidRDefault="00056B38" w:rsidP="00E44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86706"/>
      <w:docPartObj>
        <w:docPartGallery w:val="Page Numbers (Bottom of Page)"/>
        <w:docPartUnique/>
      </w:docPartObj>
    </w:sdtPr>
    <w:sdtEndPr>
      <w:rPr>
        <w:rFonts w:ascii="Times New Roman" w:hAnsi="Times New Roman" w:cs="Times New Roman"/>
        <w:sz w:val="24"/>
        <w:szCs w:val="24"/>
      </w:rPr>
    </w:sdtEndPr>
    <w:sdtContent>
      <w:p w:rsidR="00AA464D" w:rsidRPr="00907CB2" w:rsidRDefault="006A5D20">
        <w:pPr>
          <w:pStyle w:val="a7"/>
          <w:jc w:val="right"/>
          <w:rPr>
            <w:rFonts w:ascii="Times New Roman" w:hAnsi="Times New Roman" w:cs="Times New Roman"/>
            <w:sz w:val="24"/>
            <w:szCs w:val="24"/>
          </w:rPr>
        </w:pPr>
        <w:r w:rsidRPr="00907CB2">
          <w:rPr>
            <w:rFonts w:ascii="Times New Roman" w:hAnsi="Times New Roman" w:cs="Times New Roman"/>
            <w:sz w:val="24"/>
            <w:szCs w:val="24"/>
          </w:rPr>
          <w:fldChar w:fldCharType="begin"/>
        </w:r>
        <w:r w:rsidR="00AA464D" w:rsidRPr="00907CB2">
          <w:rPr>
            <w:rFonts w:ascii="Times New Roman" w:hAnsi="Times New Roman" w:cs="Times New Roman"/>
            <w:sz w:val="24"/>
            <w:szCs w:val="24"/>
          </w:rPr>
          <w:instrText>PAGE   \* MERGEFORMAT</w:instrText>
        </w:r>
        <w:r w:rsidRPr="00907CB2">
          <w:rPr>
            <w:rFonts w:ascii="Times New Roman" w:hAnsi="Times New Roman" w:cs="Times New Roman"/>
            <w:sz w:val="24"/>
            <w:szCs w:val="24"/>
          </w:rPr>
          <w:fldChar w:fldCharType="separate"/>
        </w:r>
        <w:r w:rsidR="00092F03">
          <w:rPr>
            <w:rFonts w:ascii="Times New Roman" w:hAnsi="Times New Roman" w:cs="Times New Roman"/>
            <w:noProof/>
            <w:sz w:val="24"/>
            <w:szCs w:val="24"/>
          </w:rPr>
          <w:t>14</w:t>
        </w:r>
        <w:r w:rsidRPr="00907CB2">
          <w:rPr>
            <w:rFonts w:ascii="Times New Roman" w:hAnsi="Times New Roman" w:cs="Times New Roman"/>
            <w:sz w:val="24"/>
            <w:szCs w:val="24"/>
          </w:rPr>
          <w:fldChar w:fldCharType="end"/>
        </w:r>
      </w:p>
    </w:sdtContent>
  </w:sdt>
  <w:p w:rsidR="00AA464D" w:rsidRDefault="00AA46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38" w:rsidRDefault="00056B38" w:rsidP="00E44D1F">
      <w:pPr>
        <w:spacing w:after="0" w:line="240" w:lineRule="auto"/>
      </w:pPr>
      <w:r>
        <w:separator/>
      </w:r>
    </w:p>
  </w:footnote>
  <w:footnote w:type="continuationSeparator" w:id="1">
    <w:p w:rsidR="00056B38" w:rsidRDefault="00056B38" w:rsidP="00E44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AD0"/>
    <w:multiLevelType w:val="multilevel"/>
    <w:tmpl w:val="7424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3289D"/>
    <w:multiLevelType w:val="multilevel"/>
    <w:tmpl w:val="7D3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1694"/>
    <w:multiLevelType w:val="multilevel"/>
    <w:tmpl w:val="E58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14791"/>
    <w:multiLevelType w:val="multilevel"/>
    <w:tmpl w:val="9EA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2128D"/>
    <w:multiLevelType w:val="multilevel"/>
    <w:tmpl w:val="A5F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C1FF0"/>
    <w:multiLevelType w:val="multilevel"/>
    <w:tmpl w:val="E3DA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F19A7"/>
    <w:rsid w:val="0002442C"/>
    <w:rsid w:val="00056B38"/>
    <w:rsid w:val="00086AD8"/>
    <w:rsid w:val="00092F03"/>
    <w:rsid w:val="00183278"/>
    <w:rsid w:val="001F6769"/>
    <w:rsid w:val="00242CCC"/>
    <w:rsid w:val="00323AEE"/>
    <w:rsid w:val="00325C57"/>
    <w:rsid w:val="00326366"/>
    <w:rsid w:val="004F0C34"/>
    <w:rsid w:val="0067666B"/>
    <w:rsid w:val="006A5D20"/>
    <w:rsid w:val="0070088B"/>
    <w:rsid w:val="00862D11"/>
    <w:rsid w:val="00AA464D"/>
    <w:rsid w:val="00BF61B6"/>
    <w:rsid w:val="00C0469C"/>
    <w:rsid w:val="00D566AA"/>
    <w:rsid w:val="00DC1267"/>
    <w:rsid w:val="00E44D1F"/>
    <w:rsid w:val="00E76FEF"/>
    <w:rsid w:val="00EF19A7"/>
    <w:rsid w:val="00FF0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A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19A7"/>
    <w:pPr>
      <w:spacing w:after="0" w:line="240" w:lineRule="auto"/>
    </w:pPr>
  </w:style>
  <w:style w:type="character" w:customStyle="1" w:styleId="a4">
    <w:name w:val="Без интервала Знак"/>
    <w:basedOn w:val="a0"/>
    <w:link w:val="a3"/>
    <w:uiPriority w:val="1"/>
    <w:rsid w:val="00EF19A7"/>
  </w:style>
  <w:style w:type="character" w:styleId="a5">
    <w:name w:val="Strong"/>
    <w:basedOn w:val="a0"/>
    <w:uiPriority w:val="99"/>
    <w:qFormat/>
    <w:rsid w:val="00EF19A7"/>
    <w:rPr>
      <w:b/>
      <w:bCs/>
    </w:rPr>
  </w:style>
  <w:style w:type="paragraph" w:customStyle="1" w:styleId="2">
    <w:name w:val="стиль2"/>
    <w:basedOn w:val="a"/>
    <w:uiPriority w:val="99"/>
    <w:rsid w:val="00EF19A7"/>
    <w:pPr>
      <w:autoSpaceDE w:val="0"/>
      <w:autoSpaceDN w:val="0"/>
      <w:adjustRightInd w:val="0"/>
      <w:spacing w:before="100" w:after="100" w:line="240" w:lineRule="auto"/>
    </w:pPr>
    <w:rPr>
      <w:rFonts w:ascii="Tahoma" w:hAnsi="Tahoma" w:cs="Tahoma"/>
      <w:sz w:val="20"/>
      <w:szCs w:val="20"/>
    </w:rPr>
  </w:style>
  <w:style w:type="character" w:styleId="a6">
    <w:name w:val="Hyperlink"/>
    <w:basedOn w:val="a0"/>
    <w:uiPriority w:val="99"/>
    <w:unhideWhenUsed/>
    <w:rsid w:val="00EF19A7"/>
    <w:rPr>
      <w:color w:val="0000FF" w:themeColor="hyperlink"/>
      <w:u w:val="single"/>
    </w:rPr>
  </w:style>
  <w:style w:type="paragraph" w:styleId="a7">
    <w:name w:val="footer"/>
    <w:basedOn w:val="a"/>
    <w:link w:val="a8"/>
    <w:uiPriority w:val="99"/>
    <w:unhideWhenUsed/>
    <w:rsid w:val="00EF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9A7"/>
    <w:rPr>
      <w:rFonts w:ascii="Calibri" w:eastAsia="Times New Roman" w:hAnsi="Calibri" w:cs="Calibri"/>
      <w:lang w:eastAsia="ru-RU"/>
    </w:rPr>
  </w:style>
  <w:style w:type="paragraph" w:styleId="a9">
    <w:name w:val="Balloon Text"/>
    <w:basedOn w:val="a"/>
    <w:link w:val="aa"/>
    <w:uiPriority w:val="99"/>
    <w:semiHidden/>
    <w:unhideWhenUsed/>
    <w:rsid w:val="006766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6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le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Zav_Ch</cp:lastModifiedBy>
  <cp:revision>6</cp:revision>
  <cp:lastPrinted>2019-09-05T12:30:00Z</cp:lastPrinted>
  <dcterms:created xsi:type="dcterms:W3CDTF">2019-08-29T15:43:00Z</dcterms:created>
  <dcterms:modified xsi:type="dcterms:W3CDTF">2019-10-01T11:37:00Z</dcterms:modified>
</cp:coreProperties>
</file>