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E5" w:rsidRDefault="00F64DE5" w:rsidP="00702F23">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394404"/>
            <wp:effectExtent l="0" t="0" r="0" b="0"/>
            <wp:docPr id="1" name="Рисунок 1" descr="C:\Users\Zav_\Desktop\новое допобразование\на сайт новое\скан\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Desktop\новое допобразование\на сайт новое\скан\0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F64DE5" w:rsidRDefault="00F64DE5" w:rsidP="00702F23">
      <w:pPr>
        <w:spacing w:after="0" w:line="240" w:lineRule="auto"/>
        <w:jc w:val="center"/>
        <w:rPr>
          <w:rFonts w:ascii="Times New Roman" w:hAnsi="Times New Roman" w:cs="Times New Roman"/>
          <w:b/>
          <w:bCs/>
          <w:sz w:val="28"/>
          <w:szCs w:val="28"/>
        </w:rPr>
      </w:pPr>
    </w:p>
    <w:p w:rsidR="00F64DE5" w:rsidRDefault="00F64DE5" w:rsidP="00702F23">
      <w:pPr>
        <w:spacing w:after="0" w:line="240" w:lineRule="auto"/>
        <w:jc w:val="center"/>
        <w:rPr>
          <w:rFonts w:ascii="Times New Roman" w:hAnsi="Times New Roman" w:cs="Times New Roman"/>
          <w:b/>
          <w:bCs/>
          <w:sz w:val="28"/>
          <w:szCs w:val="28"/>
        </w:rPr>
      </w:pPr>
    </w:p>
    <w:p w:rsidR="00F64DE5" w:rsidRDefault="00F64DE5" w:rsidP="00702F23">
      <w:pPr>
        <w:spacing w:after="0" w:line="240" w:lineRule="auto"/>
        <w:jc w:val="center"/>
        <w:rPr>
          <w:rFonts w:ascii="Times New Roman" w:hAnsi="Times New Roman" w:cs="Times New Roman"/>
          <w:b/>
          <w:bCs/>
          <w:sz w:val="28"/>
          <w:szCs w:val="28"/>
        </w:rPr>
      </w:pPr>
    </w:p>
    <w:p w:rsidR="00F64DE5" w:rsidRDefault="00F64DE5" w:rsidP="00702F23">
      <w:pPr>
        <w:spacing w:after="0" w:line="240" w:lineRule="auto"/>
        <w:jc w:val="center"/>
        <w:rPr>
          <w:rFonts w:ascii="Times New Roman" w:hAnsi="Times New Roman" w:cs="Times New Roman"/>
          <w:b/>
          <w:bCs/>
          <w:sz w:val="28"/>
          <w:szCs w:val="28"/>
        </w:rPr>
      </w:pPr>
    </w:p>
    <w:p w:rsidR="009F60C3" w:rsidRDefault="009F60C3" w:rsidP="00702F23">
      <w:pPr>
        <w:spacing w:after="0" w:line="240" w:lineRule="auto"/>
        <w:jc w:val="center"/>
        <w:rPr>
          <w:rFonts w:ascii="Times New Roman" w:hAnsi="Times New Roman" w:cs="Times New Roman"/>
          <w:sz w:val="28"/>
          <w:szCs w:val="28"/>
        </w:rPr>
      </w:pPr>
      <w:bookmarkStart w:id="0" w:name="_GoBack"/>
      <w:bookmarkEnd w:id="0"/>
      <w:r w:rsidRPr="00122E45">
        <w:rPr>
          <w:rFonts w:ascii="Times New Roman" w:hAnsi="Times New Roman" w:cs="Times New Roman"/>
          <w:b/>
          <w:bCs/>
          <w:sz w:val="28"/>
          <w:szCs w:val="28"/>
        </w:rPr>
        <w:t>Пояснительная записка</w:t>
      </w:r>
    </w:p>
    <w:p w:rsidR="009F60C3" w:rsidRPr="009F60C3" w:rsidRDefault="009F60C3" w:rsidP="00702F23">
      <w:pPr>
        <w:spacing w:after="0" w:line="240" w:lineRule="auto"/>
        <w:jc w:val="both"/>
        <w:rPr>
          <w:rStyle w:val="a7"/>
          <w:rFonts w:ascii="Times New Roman" w:hAnsi="Times New Roman" w:cs="Times New Roman"/>
          <w:b w:val="0"/>
          <w:bCs w:val="0"/>
          <w:sz w:val="28"/>
          <w:szCs w:val="28"/>
        </w:rPr>
      </w:pPr>
      <w:r>
        <w:rPr>
          <w:rFonts w:ascii="Times New Roman" w:eastAsia="Calibri" w:hAnsi="Times New Roman" w:cs="Times New Roman"/>
          <w:snapToGrid w:val="0"/>
          <w:sz w:val="28"/>
          <w:szCs w:val="28"/>
          <w:lang w:eastAsia="en-US" w:bidi="en-US"/>
        </w:rPr>
        <w:tab/>
      </w:r>
      <w:r w:rsidRPr="008571E9">
        <w:rPr>
          <w:rFonts w:ascii="Times New Roman" w:eastAsia="Calibri" w:hAnsi="Times New Roman" w:cs="Times New Roman"/>
          <w:snapToGrid w:val="0"/>
          <w:sz w:val="28"/>
          <w:szCs w:val="28"/>
          <w:lang w:eastAsia="en-US" w:bidi="en-US"/>
        </w:rPr>
        <w:t xml:space="preserve">Рабочая программа </w:t>
      </w:r>
      <w:r w:rsidR="00702F23">
        <w:rPr>
          <w:rFonts w:ascii="Times New Roman" w:eastAsia="Calibri" w:hAnsi="Times New Roman" w:cs="Times New Roman"/>
          <w:snapToGrid w:val="0"/>
          <w:sz w:val="28"/>
          <w:szCs w:val="28"/>
          <w:lang w:eastAsia="en-US" w:bidi="en-US"/>
        </w:rPr>
        <w:t>по внеурочной деятельности «Волейбол» спортивно-оздоровительного направления</w:t>
      </w:r>
      <w:r w:rsidR="00C679CF">
        <w:rPr>
          <w:rFonts w:ascii="Times New Roman" w:eastAsia="Calibri" w:hAnsi="Times New Roman" w:cs="Times New Roman"/>
          <w:snapToGrid w:val="0"/>
          <w:sz w:val="28"/>
          <w:szCs w:val="28"/>
          <w:lang w:eastAsia="en-US" w:bidi="en-US"/>
        </w:rPr>
        <w:t xml:space="preserve"> для 5</w:t>
      </w:r>
      <w:r w:rsidR="00702F23">
        <w:rPr>
          <w:rFonts w:ascii="Times New Roman" w:eastAsia="Calibri" w:hAnsi="Times New Roman" w:cs="Times New Roman"/>
          <w:snapToGrid w:val="0"/>
          <w:sz w:val="28"/>
          <w:szCs w:val="28"/>
          <w:lang w:eastAsia="en-US" w:bidi="en-US"/>
        </w:rPr>
        <w:t xml:space="preserve"> класса, </w:t>
      </w:r>
      <w:r w:rsidRPr="008571E9">
        <w:rPr>
          <w:rFonts w:ascii="Times New Roman" w:eastAsia="Calibri" w:hAnsi="Times New Roman" w:cs="Times New Roman"/>
          <w:snapToGrid w:val="0"/>
          <w:sz w:val="28"/>
          <w:szCs w:val="28"/>
          <w:lang w:eastAsia="en-US" w:bidi="en-US"/>
        </w:rPr>
        <w:t xml:space="preserve">составлена на основе </w:t>
      </w:r>
      <w:r w:rsidR="00702F23">
        <w:rPr>
          <w:rFonts w:ascii="Times New Roman" w:eastAsia="Calibri" w:hAnsi="Times New Roman" w:cs="Times New Roman"/>
          <w:snapToGrid w:val="0"/>
          <w:sz w:val="28"/>
          <w:szCs w:val="28"/>
          <w:lang w:eastAsia="en-US" w:bidi="en-US"/>
        </w:rPr>
        <w:t xml:space="preserve">программы: </w:t>
      </w:r>
      <w:r w:rsidRPr="006A7827">
        <w:rPr>
          <w:rFonts w:ascii="Times New Roman" w:eastAsia="Calibri" w:hAnsi="Times New Roman" w:cs="Times New Roman"/>
          <w:snapToGrid w:val="0"/>
          <w:sz w:val="28"/>
          <w:szCs w:val="28"/>
          <w:lang w:eastAsia="en-US" w:bidi="en-US"/>
        </w:rPr>
        <w:t>Внеурочная деятел</w:t>
      </w:r>
      <w:r>
        <w:rPr>
          <w:rFonts w:ascii="Times New Roman" w:eastAsia="Calibri" w:hAnsi="Times New Roman" w:cs="Times New Roman"/>
          <w:snapToGrid w:val="0"/>
          <w:sz w:val="28"/>
          <w:szCs w:val="28"/>
          <w:lang w:eastAsia="en-US" w:bidi="en-US"/>
        </w:rPr>
        <w:t>ьность учащихся. Волейбол: по</w:t>
      </w:r>
      <w:r w:rsidRPr="006A7827">
        <w:rPr>
          <w:rFonts w:ascii="Times New Roman" w:eastAsia="Calibri" w:hAnsi="Times New Roman" w:cs="Times New Roman"/>
          <w:snapToGrid w:val="0"/>
          <w:sz w:val="28"/>
          <w:szCs w:val="28"/>
          <w:lang w:eastAsia="en-US" w:bidi="en-US"/>
        </w:rPr>
        <w:t>собие для учителей и</w:t>
      </w:r>
      <w:r w:rsidR="000D4E90">
        <w:rPr>
          <w:rFonts w:ascii="Times New Roman" w:eastAsia="Calibri" w:hAnsi="Times New Roman" w:cs="Times New Roman"/>
          <w:snapToGrid w:val="0"/>
          <w:sz w:val="28"/>
          <w:szCs w:val="28"/>
          <w:lang w:eastAsia="en-US" w:bidi="en-US"/>
        </w:rPr>
        <w:t xml:space="preserve"> методистов / Г.А. Колодницкий </w:t>
      </w:r>
      <w:r w:rsidRPr="006A7827">
        <w:rPr>
          <w:rFonts w:ascii="Times New Roman" w:eastAsia="Calibri" w:hAnsi="Times New Roman" w:cs="Times New Roman"/>
          <w:snapToGrid w:val="0"/>
          <w:sz w:val="28"/>
          <w:szCs w:val="28"/>
          <w:lang w:eastAsia="en-US" w:bidi="en-US"/>
        </w:rPr>
        <w:t>В.С. Кузнецов, М.</w:t>
      </w:r>
      <w:r>
        <w:rPr>
          <w:rFonts w:ascii="Times New Roman" w:eastAsia="Calibri" w:hAnsi="Times New Roman" w:cs="Times New Roman"/>
          <w:snapToGrid w:val="0"/>
          <w:sz w:val="28"/>
          <w:szCs w:val="28"/>
          <w:lang w:eastAsia="en-US" w:bidi="en-US"/>
        </w:rPr>
        <w:t>В. Маслов. —</w:t>
      </w:r>
      <w:r w:rsidR="000D4E90">
        <w:rPr>
          <w:rFonts w:ascii="Times New Roman" w:eastAsia="Calibri" w:hAnsi="Times New Roman" w:cs="Times New Roman"/>
          <w:snapToGrid w:val="0"/>
          <w:sz w:val="28"/>
          <w:szCs w:val="28"/>
          <w:lang w:eastAsia="en-US" w:bidi="en-US"/>
        </w:rPr>
        <w:t xml:space="preserve"> М.: Просвещение, 2011. — 77 с.</w:t>
      </w:r>
      <w:r>
        <w:rPr>
          <w:rFonts w:ascii="Times New Roman" w:eastAsia="Calibri" w:hAnsi="Times New Roman" w:cs="Times New Roman"/>
          <w:snapToGrid w:val="0"/>
          <w:sz w:val="28"/>
          <w:szCs w:val="28"/>
          <w:lang w:eastAsia="en-US" w:bidi="en-US"/>
        </w:rPr>
        <w:t xml:space="preserve">: ил. </w:t>
      </w:r>
      <w:r w:rsidRPr="006A7827">
        <w:rPr>
          <w:rFonts w:ascii="Times New Roman" w:eastAsia="Calibri" w:hAnsi="Times New Roman" w:cs="Times New Roman"/>
          <w:snapToGrid w:val="0"/>
          <w:sz w:val="28"/>
          <w:szCs w:val="28"/>
          <w:lang w:eastAsia="en-US" w:bidi="en-US"/>
        </w:rPr>
        <w:t>(</w:t>
      </w:r>
      <w:r>
        <w:rPr>
          <w:rFonts w:ascii="Times New Roman" w:eastAsia="Calibri" w:hAnsi="Times New Roman" w:cs="Times New Roman"/>
          <w:snapToGrid w:val="0"/>
          <w:sz w:val="28"/>
          <w:szCs w:val="28"/>
          <w:lang w:eastAsia="en-US" w:bidi="en-US"/>
        </w:rPr>
        <w:t xml:space="preserve">Работаем по новым стандартам). </w:t>
      </w:r>
    </w:p>
    <w:p w:rsidR="009F60C3" w:rsidRPr="00702F23" w:rsidRDefault="009F60C3" w:rsidP="00702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0C3">
        <w:rPr>
          <w:rFonts w:ascii="Times New Roman" w:hAnsi="Times New Roman" w:cs="Times New Roman"/>
          <w:sz w:val="28"/>
          <w:szCs w:val="28"/>
        </w:rPr>
        <w:t xml:space="preserve">Данная программа направлена на формирование, сохранение и укрепление здоровья учащихся, в её основу положены культурологический и личностно-ориентированный подходы. Программа внеурочной деятельности </w:t>
      </w:r>
      <w:r w:rsidR="00702F23">
        <w:rPr>
          <w:rFonts w:ascii="Times New Roman" w:eastAsia="Calibri" w:hAnsi="Times New Roman" w:cs="Times New Roman"/>
          <w:snapToGrid w:val="0"/>
          <w:sz w:val="28"/>
          <w:szCs w:val="28"/>
          <w:lang w:eastAsia="en-US" w:bidi="en-US"/>
        </w:rPr>
        <w:t>спортивно-оздоровительного</w:t>
      </w:r>
      <w:r w:rsidR="00702F23" w:rsidRPr="009F60C3">
        <w:rPr>
          <w:rFonts w:ascii="Times New Roman" w:hAnsi="Times New Roman" w:cs="Times New Roman"/>
          <w:sz w:val="28"/>
          <w:szCs w:val="28"/>
        </w:rPr>
        <w:t xml:space="preserve"> </w:t>
      </w:r>
      <w:r w:rsidRPr="009F60C3">
        <w:rPr>
          <w:rFonts w:ascii="Times New Roman" w:hAnsi="Times New Roman" w:cs="Times New Roman"/>
          <w:sz w:val="28"/>
          <w:szCs w:val="28"/>
        </w:rPr>
        <w:t>направл</w:t>
      </w:r>
      <w:r w:rsidR="00702F23">
        <w:rPr>
          <w:rFonts w:ascii="Times New Roman" w:hAnsi="Times New Roman" w:cs="Times New Roman"/>
          <w:sz w:val="28"/>
          <w:szCs w:val="28"/>
        </w:rPr>
        <w:t>ения</w:t>
      </w:r>
      <w:r w:rsidRPr="009F60C3">
        <w:rPr>
          <w:rFonts w:ascii="Times New Roman" w:hAnsi="Times New Roman" w:cs="Times New Roman"/>
          <w:sz w:val="28"/>
          <w:szCs w:val="28"/>
        </w:rPr>
        <w:t xml:space="preserve">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w:t>
      </w:r>
      <w:r w:rsidR="00702F23">
        <w:rPr>
          <w:rFonts w:ascii="Times New Roman" w:hAnsi="Times New Roman" w:cs="Times New Roman"/>
          <w:sz w:val="28"/>
          <w:szCs w:val="28"/>
        </w:rPr>
        <w:t>техники избранного вида спорта.</w:t>
      </w:r>
    </w:p>
    <w:p w:rsidR="009F60C3" w:rsidRPr="00605C71" w:rsidRDefault="009F60C3" w:rsidP="00702F23">
      <w:pPr>
        <w:shd w:val="clear" w:color="auto" w:fill="FFFFFF"/>
        <w:spacing w:after="0" w:line="240" w:lineRule="auto"/>
        <w:jc w:val="center"/>
        <w:rPr>
          <w:rFonts w:ascii="Times New Roman" w:eastAsia="Calibri" w:hAnsi="Times New Roman" w:cs="Times New Roman"/>
          <w:b/>
          <w:sz w:val="28"/>
          <w:szCs w:val="28"/>
          <w:lang w:eastAsia="en-US" w:bidi="en-US"/>
        </w:rPr>
      </w:pPr>
      <w:r w:rsidRPr="00605C71">
        <w:rPr>
          <w:rFonts w:ascii="Times New Roman" w:eastAsia="Calibri" w:hAnsi="Times New Roman" w:cs="Times New Roman"/>
          <w:b/>
          <w:sz w:val="28"/>
          <w:szCs w:val="28"/>
          <w:lang w:eastAsia="en-US" w:bidi="en-US"/>
        </w:rPr>
        <w:t xml:space="preserve">РЕЗУЛЬТАТЫ ОСВОЕНИЯ КУРСА </w:t>
      </w:r>
    </w:p>
    <w:p w:rsidR="009F60C3" w:rsidRPr="00605C71" w:rsidRDefault="009F60C3" w:rsidP="00702F23">
      <w:pPr>
        <w:shd w:val="clear" w:color="auto" w:fill="FFFFFF"/>
        <w:spacing w:after="0" w:line="240" w:lineRule="auto"/>
        <w:jc w:val="center"/>
        <w:rPr>
          <w:rFonts w:ascii="Times New Roman" w:eastAsia="Calibri" w:hAnsi="Times New Roman" w:cs="Times New Roman"/>
          <w:b/>
          <w:sz w:val="28"/>
          <w:szCs w:val="28"/>
          <w:lang w:eastAsia="en-US" w:bidi="en-US"/>
        </w:rPr>
      </w:pPr>
      <w:r w:rsidRPr="00605C71">
        <w:rPr>
          <w:rFonts w:ascii="Times New Roman" w:eastAsia="Calibri" w:hAnsi="Times New Roman" w:cs="Times New Roman"/>
          <w:b/>
          <w:sz w:val="28"/>
          <w:szCs w:val="28"/>
          <w:lang w:eastAsia="en-US" w:bidi="en-US"/>
        </w:rPr>
        <w:t>ВНЕУРОЧНОЙ ДЕЯТЕЛЬНОСТИ</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«Волейбол» является формирование следующих умений:</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определять и высказывать простые и общие для всех людей правила поведения при сотрудничестве (этические нормы);</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9F60C3" w:rsidRPr="009F60C3" w:rsidRDefault="009F60C3" w:rsidP="00702F23">
      <w:pPr>
        <w:pStyle w:val="a3"/>
        <w:ind w:firstLine="709"/>
        <w:jc w:val="both"/>
        <w:rPr>
          <w:rFonts w:ascii="Times New Roman" w:hAnsi="Times New Roman" w:cs="Times New Roman"/>
          <w:sz w:val="28"/>
          <w:szCs w:val="28"/>
        </w:rPr>
      </w:pPr>
      <w:r w:rsidRPr="000D4E90">
        <w:rPr>
          <w:rFonts w:ascii="Times New Roman" w:hAnsi="Times New Roman" w:cs="Times New Roman"/>
          <w:b/>
          <w:sz w:val="28"/>
          <w:szCs w:val="28"/>
        </w:rPr>
        <w:t>Метапредметными</w:t>
      </w:r>
      <w:r w:rsidRPr="009F60C3">
        <w:rPr>
          <w:rFonts w:ascii="Times New Roman" w:hAnsi="Times New Roman" w:cs="Times New Roman"/>
          <w:sz w:val="28"/>
          <w:szCs w:val="28"/>
        </w:rPr>
        <w:t xml:space="preserve">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9F60C3" w:rsidRPr="000D4E90" w:rsidRDefault="009F60C3" w:rsidP="00702F23">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Регулятивные УУД:</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определять и формулировать цель деятельности на занятии с помощью учителя, а далее самостоятельно;</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проговаривать последовательность действий;</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60C3" w:rsidRPr="009F60C3">
        <w:rPr>
          <w:rFonts w:ascii="Times New Roman" w:hAnsi="Times New Roman" w:cs="Times New Roman"/>
          <w:sz w:val="28"/>
          <w:szCs w:val="28"/>
        </w:rPr>
        <w:t>учиться совместно с учителем и другими воспитанниками давать эмоциональную оценку деятельности команды на занятии.</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9F60C3" w:rsidRPr="000D4E90" w:rsidRDefault="009F60C3" w:rsidP="00702F23">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Познавательные УУД:</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перерабатывать полученную информацию: делать выводы в результате совместной работы всей команды;</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учебный материал и задания.</w:t>
      </w:r>
    </w:p>
    <w:p w:rsidR="009F60C3" w:rsidRPr="000D4E90" w:rsidRDefault="009F60C3" w:rsidP="00702F23">
      <w:pPr>
        <w:pStyle w:val="a3"/>
        <w:ind w:firstLine="709"/>
        <w:jc w:val="both"/>
        <w:rPr>
          <w:rFonts w:ascii="Times New Roman" w:hAnsi="Times New Roman" w:cs="Times New Roman"/>
          <w:b/>
          <w:sz w:val="28"/>
          <w:szCs w:val="28"/>
        </w:rPr>
      </w:pPr>
      <w:r w:rsidRPr="000D4E90">
        <w:rPr>
          <w:rFonts w:ascii="Times New Roman" w:hAnsi="Times New Roman" w:cs="Times New Roman"/>
          <w:b/>
          <w:sz w:val="28"/>
          <w:szCs w:val="28"/>
        </w:rPr>
        <w:t>Коммуникативные УУД:</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умение донести свою позицию до других: оформлять свою мысль. Слушать и понимат</w:t>
      </w:r>
      <w:r>
        <w:rPr>
          <w:rFonts w:ascii="Times New Roman" w:hAnsi="Times New Roman" w:cs="Times New Roman"/>
          <w:sz w:val="28"/>
          <w:szCs w:val="28"/>
        </w:rPr>
        <w:t xml:space="preserve">ь </w:t>
      </w:r>
      <w:r w:rsidR="009F60C3" w:rsidRPr="009F60C3">
        <w:rPr>
          <w:rFonts w:ascii="Times New Roman" w:hAnsi="Times New Roman" w:cs="Times New Roman"/>
          <w:sz w:val="28"/>
          <w:szCs w:val="28"/>
        </w:rPr>
        <w:t>речь других;</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совместно договариваться о правилах общения и поведения в игре и следовать им;</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учиться выполнять различные роли в группе (лидера, исполнителя, критика).</w:t>
      </w:r>
    </w:p>
    <w:p w:rsidR="009F60C3" w:rsidRPr="009F60C3" w:rsidRDefault="009F60C3" w:rsidP="00702F23">
      <w:pPr>
        <w:pStyle w:val="a3"/>
        <w:ind w:firstLine="709"/>
        <w:jc w:val="both"/>
        <w:rPr>
          <w:rFonts w:ascii="Times New Roman" w:hAnsi="Times New Roman" w:cs="Times New Roman"/>
          <w:sz w:val="28"/>
          <w:szCs w:val="28"/>
        </w:rPr>
      </w:pPr>
      <w:r w:rsidRPr="009F60C3">
        <w:rPr>
          <w:rFonts w:ascii="Times New Roman" w:hAnsi="Times New Roman" w:cs="Times New Roman"/>
          <w:sz w:val="28"/>
          <w:szCs w:val="28"/>
        </w:rPr>
        <w:t>Средством формирования этих действий служит организация работы в парах и малых группах.</w:t>
      </w:r>
    </w:p>
    <w:p w:rsidR="00C679CF" w:rsidRPr="000D4E90" w:rsidRDefault="00C679CF" w:rsidP="00C679CF">
      <w:pPr>
        <w:tabs>
          <w:tab w:val="left" w:pos="993"/>
        </w:tabs>
        <w:spacing w:after="0" w:line="240" w:lineRule="auto"/>
        <w:jc w:val="center"/>
        <w:rPr>
          <w:rFonts w:ascii="Times New Roman" w:hAnsi="Times New Roman" w:cs="Times New Roman"/>
          <w:sz w:val="28"/>
          <w:szCs w:val="28"/>
        </w:rPr>
      </w:pPr>
      <w:r w:rsidRPr="000D4E90">
        <w:rPr>
          <w:rFonts w:ascii="Times New Roman" w:hAnsi="Times New Roman" w:cs="Times New Roman"/>
          <w:b/>
          <w:bCs/>
          <w:sz w:val="28"/>
          <w:szCs w:val="28"/>
        </w:rPr>
        <w:t>ОЖИДАЕМЫЕ РЕЗУЛЬТАТЫ ВНЕУРОЧНОЙ ДЕЯТЕЛЬНОСТИ</w:t>
      </w:r>
    </w:p>
    <w:p w:rsidR="00C679CF" w:rsidRPr="00B86B97" w:rsidRDefault="00C679CF" w:rsidP="00C679CF">
      <w:pPr>
        <w:tabs>
          <w:tab w:val="left" w:pos="993"/>
        </w:tabs>
        <w:spacing w:after="0" w:line="240" w:lineRule="auto"/>
        <w:ind w:firstLine="709"/>
        <w:jc w:val="both"/>
        <w:rPr>
          <w:rFonts w:ascii="Times New Roman" w:hAnsi="Times New Roman" w:cs="Times New Roman"/>
          <w:sz w:val="28"/>
          <w:szCs w:val="28"/>
        </w:rPr>
      </w:pPr>
      <w:r w:rsidRPr="00B86B97">
        <w:rPr>
          <w:rFonts w:ascii="Times New Roman" w:hAnsi="Times New Roman" w:cs="Times New Roman"/>
          <w:sz w:val="28"/>
          <w:szCs w:val="28"/>
        </w:rPr>
        <w:t xml:space="preserve">В ходе реализация программы внеурочной деятельности по спортивно-оздоровительному направлению «Волейбол» </w:t>
      </w:r>
      <w:r w:rsidRPr="000D4E90">
        <w:rPr>
          <w:rFonts w:ascii="Times New Roman" w:hAnsi="Times New Roman" w:cs="Times New Roman"/>
          <w:b/>
          <w:sz w:val="28"/>
          <w:szCs w:val="28"/>
        </w:rPr>
        <w:t>обучающийся научится</w:t>
      </w:r>
      <w:r w:rsidRPr="00B86B97">
        <w:rPr>
          <w:rFonts w:ascii="Times New Roman" w:hAnsi="Times New Roman" w:cs="Times New Roman"/>
          <w:sz w:val="28"/>
          <w:szCs w:val="28"/>
        </w:rPr>
        <w:t>:</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правилам безопасного поведения во время занятий волейболом;</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названия разучиваемых технических приёмов игры и основы правильной техники;</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различать типичные ошибки при выполнении технических приёмов и тактических действий;</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упражнения для развития физических способностей (скоростных, скоростно-силовых, координационных, а также выносливости, гибкости);</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основам содержания правил соревнований по волейболу;</w:t>
      </w:r>
    </w:p>
    <w:p w:rsidR="00C679CF" w:rsidRPr="00B86B97" w:rsidRDefault="00C679CF" w:rsidP="00C679CF">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игровым упражнениям, играть подвижные игры и эстафеты с элементами волейбола;</w:t>
      </w:r>
    </w:p>
    <w:p w:rsidR="00C679CF" w:rsidRPr="000D4E90" w:rsidRDefault="00C679CF" w:rsidP="00C679CF">
      <w:pPr>
        <w:tabs>
          <w:tab w:val="left" w:pos="993"/>
        </w:tabs>
        <w:spacing w:after="0" w:line="240" w:lineRule="auto"/>
        <w:ind w:firstLine="709"/>
        <w:jc w:val="both"/>
        <w:rPr>
          <w:rFonts w:ascii="Times New Roman" w:hAnsi="Times New Roman" w:cs="Times New Roman"/>
          <w:b/>
          <w:sz w:val="28"/>
          <w:szCs w:val="28"/>
        </w:rPr>
      </w:pPr>
      <w:r w:rsidRPr="000D4E90">
        <w:rPr>
          <w:rFonts w:ascii="Times New Roman" w:hAnsi="Times New Roman" w:cs="Times New Roman"/>
          <w:b/>
          <w:sz w:val="28"/>
          <w:szCs w:val="28"/>
        </w:rPr>
        <w:t>Обучающийся получить возможность</w:t>
      </w:r>
      <w:r>
        <w:rPr>
          <w:rFonts w:ascii="Times New Roman" w:hAnsi="Times New Roman" w:cs="Times New Roman"/>
          <w:b/>
          <w:sz w:val="28"/>
          <w:szCs w:val="28"/>
        </w:rPr>
        <w:t xml:space="preserve"> научиться</w:t>
      </w:r>
      <w:r w:rsidRPr="000D4E90">
        <w:rPr>
          <w:rFonts w:ascii="Times New Roman" w:hAnsi="Times New Roman" w:cs="Times New Roman"/>
          <w:b/>
          <w:sz w:val="28"/>
          <w:szCs w:val="28"/>
        </w:rPr>
        <w:t>:</w:t>
      </w:r>
    </w:p>
    <w:p w:rsidR="00C679CF" w:rsidRPr="00B86B97" w:rsidRDefault="00C679CF" w:rsidP="00C679CF">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lastRenderedPageBreak/>
        <w:t>соблюдать меры безопасности и правила профилактики травматизма на занятиях волейболом;</w:t>
      </w:r>
    </w:p>
    <w:p w:rsidR="00C679CF" w:rsidRPr="00B86B97" w:rsidRDefault="00C679CF" w:rsidP="00C679CF">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выполнять технические приёмы и тактические действия;</w:t>
      </w:r>
    </w:p>
    <w:p w:rsidR="00C679CF" w:rsidRPr="00B86B97" w:rsidRDefault="00C679CF" w:rsidP="00C679CF">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контролировать своё самочувствие (функциональное состояние организма) на занятиях волейболом;</w:t>
      </w:r>
    </w:p>
    <w:p w:rsidR="00C679CF" w:rsidRDefault="00C679CF" w:rsidP="00C679CF">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B86B97">
        <w:rPr>
          <w:rFonts w:ascii="Times New Roman" w:hAnsi="Times New Roman" w:cs="Times New Roman"/>
          <w:sz w:val="28"/>
          <w:szCs w:val="28"/>
        </w:rPr>
        <w:t>играть в волейбол с соблюдением основных правил.</w:t>
      </w:r>
    </w:p>
    <w:p w:rsidR="009F60C3" w:rsidRPr="000D4E90" w:rsidRDefault="009F60C3" w:rsidP="00702F23">
      <w:pPr>
        <w:pStyle w:val="a3"/>
        <w:ind w:firstLine="709"/>
        <w:jc w:val="center"/>
        <w:rPr>
          <w:rFonts w:ascii="Times New Roman" w:hAnsi="Times New Roman" w:cs="Times New Roman"/>
          <w:b/>
          <w:sz w:val="28"/>
          <w:szCs w:val="28"/>
        </w:rPr>
      </w:pPr>
      <w:r w:rsidRPr="000D4E90">
        <w:rPr>
          <w:rFonts w:ascii="Times New Roman" w:hAnsi="Times New Roman" w:cs="Times New Roman"/>
          <w:b/>
          <w:sz w:val="28"/>
          <w:szCs w:val="28"/>
        </w:rPr>
        <w:t>Оздоровительные результаты программы внеурочной деятельности:</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9F60C3" w:rsidRPr="009F60C3" w:rsidRDefault="000D4E90" w:rsidP="00702F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60C3" w:rsidRPr="009F60C3">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9F60C3" w:rsidRPr="008571E9" w:rsidRDefault="009F60C3" w:rsidP="00702F23">
      <w:pPr>
        <w:spacing w:after="0" w:line="240" w:lineRule="auto"/>
        <w:ind w:firstLine="709"/>
      </w:pPr>
    </w:p>
    <w:p w:rsidR="009F60C3" w:rsidRPr="009F60C3" w:rsidRDefault="009F60C3" w:rsidP="00702F23">
      <w:pPr>
        <w:spacing w:after="0" w:line="240" w:lineRule="auto"/>
        <w:ind w:firstLine="709"/>
        <w:jc w:val="center"/>
        <w:rPr>
          <w:rFonts w:ascii="Times New Roman" w:hAnsi="Times New Roman" w:cs="Times New Roman"/>
          <w:sz w:val="28"/>
          <w:szCs w:val="28"/>
        </w:rPr>
      </w:pPr>
      <w:r w:rsidRPr="009F60C3">
        <w:rPr>
          <w:rFonts w:ascii="Times New Roman" w:hAnsi="Times New Roman" w:cs="Times New Roman"/>
          <w:b/>
          <w:bCs/>
          <w:sz w:val="28"/>
          <w:szCs w:val="28"/>
        </w:rPr>
        <w:t>СОДЕРАНИЕ УЧЕБНОГО КУРСА</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Стойки и перемещения.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Стойка</w:t>
      </w:r>
      <w:r w:rsidRPr="009F60C3">
        <w:rPr>
          <w:rFonts w:ascii="Times New Roman" w:hAnsi="Times New Roman" w:cs="Times New Roman"/>
          <w:sz w:val="28"/>
          <w:szCs w:val="28"/>
        </w:rPr>
        <w:t> волейболиста – поза готовности к перемещению и выходу в исходное положение для выполнения технического приёма.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Перемещения</w:t>
      </w:r>
      <w:r w:rsidRPr="009F60C3">
        <w:rPr>
          <w:rFonts w:ascii="Times New Roman" w:hAnsi="Times New Roman" w:cs="Times New Roman"/>
          <w:sz w:val="28"/>
          <w:szCs w:val="28"/>
        </w:rPr>
        <w:t> – это действия игрока при выборе места на площадке.</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В стойке волейболиста:</w:t>
      </w:r>
    </w:p>
    <w:p w:rsidR="009F60C3" w:rsidRPr="009F60C3" w:rsidRDefault="009F60C3" w:rsidP="00702F23">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выпад вправо, влево, шаг вперёд, назад;</w:t>
      </w:r>
    </w:p>
    <w:p w:rsidR="009F60C3" w:rsidRPr="009F60C3" w:rsidRDefault="009F60C3" w:rsidP="00702F23">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приставные шаги вправо, влево от одной боковой линии площадки до другой;</w:t>
      </w:r>
    </w:p>
    <w:p w:rsidR="009F60C3" w:rsidRPr="009F60C3" w:rsidRDefault="009F60C3" w:rsidP="00702F23">
      <w:pPr>
        <w:numPr>
          <w:ilvl w:val="0"/>
          <w:numId w:val="10"/>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двойной шаг вперёд-назад.</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b/>
          <w:bCs/>
          <w:i/>
          <w:iCs/>
          <w:sz w:val="28"/>
          <w:szCs w:val="28"/>
        </w:rPr>
        <w:t> </w:t>
      </w:r>
      <w:r w:rsidRPr="009F60C3">
        <w:rPr>
          <w:rFonts w:ascii="Times New Roman" w:hAnsi="Times New Roman" w:cs="Times New Roman"/>
          <w:sz w:val="28"/>
          <w:szCs w:val="28"/>
        </w:rPr>
        <w:t>руки перед грудью согнуты в локтях и </w:t>
      </w:r>
      <w:r w:rsidRPr="009F60C3">
        <w:rPr>
          <w:rFonts w:ascii="Times New Roman" w:hAnsi="Times New Roman" w:cs="Times New Roman"/>
          <w:sz w:val="28"/>
          <w:szCs w:val="28"/>
        </w:rPr>
        <w:br/>
        <w:t>готовы выполнять действия с мячом.</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Скачок вперёд одним шагом в стойку.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Подпрыгнуть, вернуться в стойку волейболиста и выполнить шаг или выпад: а) вперёд; б) в сторону.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По сигналу (в беге) остановка в стойку и прыжок вверх толчком двух ног.</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Перемещения в стойке по сигналу – в стороны, вперёд, назад.</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Эстафеты с перемещениями различными способами, с выполнением различных заданий.</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lastRenderedPageBreak/>
        <w:t>Передача мяча сверху двумя руками вверх-вперёд</w:t>
      </w:r>
      <w:r>
        <w:rPr>
          <w:rFonts w:ascii="Times New Roman" w:hAnsi="Times New Roman" w:cs="Times New Roman"/>
          <w:b/>
          <w:bCs/>
          <w:sz w:val="28"/>
          <w:szCs w:val="28"/>
        </w:rPr>
        <w:t xml:space="preserve"> </w:t>
      </w:r>
      <w:r w:rsidRPr="009F60C3">
        <w:rPr>
          <w:rFonts w:ascii="Times New Roman" w:hAnsi="Times New Roman" w:cs="Times New Roman"/>
          <w:b/>
          <w:bCs/>
          <w:sz w:val="28"/>
          <w:szCs w:val="28"/>
        </w:rPr>
        <w:t>(в опорном положении).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w:t>
      </w:r>
      <w:r>
        <w:rPr>
          <w:rFonts w:ascii="Times New Roman" w:hAnsi="Times New Roman" w:cs="Times New Roman"/>
          <w:sz w:val="28"/>
          <w:szCs w:val="28"/>
        </w:rPr>
        <w:t xml:space="preserve"> обеих рук образуют треугольник. </w:t>
      </w:r>
      <w:r w:rsidRPr="009F60C3">
        <w:rPr>
          <w:rFonts w:ascii="Times New Roman" w:hAnsi="Times New Roman" w:cs="Times New Roman"/>
          <w:sz w:val="28"/>
          <w:szCs w:val="28"/>
        </w:rPr>
        <w:t>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
    <w:p w:rsidR="003E55A6" w:rsidRPr="003E55A6"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подач, передачах для нападающего удара и перебивании мяча через сетку.</w:t>
      </w:r>
    </w:p>
    <w:p w:rsidR="003E55A6"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Имитация перехода из стойки волейболиста в исходное положение для приёма и передачи мяча.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Имитация передачи мяча двумя руками сверху на месте и после перемещения.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В парах: один из партнёров набрасывает мяч другому, который передаёт мяч сверху двумя руками.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Методическое указание:</w:t>
      </w:r>
      <w:r w:rsidRPr="009F60C3">
        <w:rPr>
          <w:rFonts w:ascii="Times New Roman" w:hAnsi="Times New Roman" w:cs="Times New Roman"/>
          <w:sz w:val="28"/>
          <w:szCs w:val="28"/>
        </w:rPr>
        <w:t> после 5–7 передач занимающиеся меняются ролями.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7. Передачи мяча над собой на месте, в движении (приставными шагами, лицом вперёд, спиной вперёд), с изменением высоты полёта мяча.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8. Две-три передачи мяча над собой и передача партнёру.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9. Передачи мяча в парах с варьированием расстояния и траектории.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lastRenderedPageBreak/>
        <w:t>Методическое указание:</w:t>
      </w:r>
      <w:r w:rsidRPr="009F60C3">
        <w:rPr>
          <w:rFonts w:ascii="Times New Roman" w:hAnsi="Times New Roman" w:cs="Times New Roman"/>
          <w:sz w:val="28"/>
          <w:szCs w:val="28"/>
        </w:rPr>
        <w:t> упражнения 10–11 можно проводить в форме соревнования: какая из троек выполнит больше передач, не допустив при этом потери мяча.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11. Передачи мяча в тройках. Расположение игроков в треугольнике: зоны 6–3–4, 6–2–3, 6–2–4; 5–3–4, 5–2–3, 5–2–4; 1–3–2, 1–4–3, 1–4–2.</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12. Передачи в парах с передвижением приставными шагами по длине игровой площадки.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13. В парах: передачи мяча через сетку.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14. Передачи мяча на точность: в мишени, расположенные на стене, на игровой площадке (гимнастические обручи и др.).</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15. Подвижные игры с верхней передачей мяча: «Эстафета у стены», «Мяч в воздухе», «Мяч над сеткой», «Вызов номеров» и др.</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Ошибки: </w:t>
      </w:r>
      <w:r w:rsidRPr="009F60C3">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Приём мяча.</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 Снизу двумя руками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r w:rsidRPr="009F60C3">
        <w:rPr>
          <w:rFonts w:ascii="Times New Roman" w:hAnsi="Times New Roman" w:cs="Times New Roman"/>
          <w:sz w:val="28"/>
          <w:szCs w:val="28"/>
        </w:rPr>
        <w:t>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Приём мяча перпендикулярно траектории полёта мяча:</w:t>
      </w:r>
      <w:r w:rsidRPr="009F60C3">
        <w:rPr>
          <w:rFonts w:ascii="Times New Roman" w:hAnsi="Times New Roman" w:cs="Times New Roman"/>
          <w:sz w:val="28"/>
          <w:szCs w:val="28"/>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Применение:</w:t>
      </w:r>
      <w:r w:rsidRPr="009F60C3">
        <w:rPr>
          <w:rFonts w:ascii="Times New Roman" w:hAnsi="Times New Roman" w:cs="Times New Roman"/>
          <w:sz w:val="28"/>
          <w:szCs w:val="28"/>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Обучение</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Имитация приёма мяча в исходном положении.</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2. Имитация приёма мяча после перемещения (вперёд, назад, в стороны).</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3. В парах: один давит на мяч, лежащий на предплечьях другого игрока (стоящего в исходном положении), и тот имитирует приём.</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4. Стойка волейболиста, держа на выпрямленных руках лежащий на запястьях мяч:</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а) покачивание руками вверх-вниз и в стороны;</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б) разгибание и сгибание ног, имитируя приём и передачу мяча.</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5. Подбрасывание мяча невысоко над собой и приём его на запястья выпрямленных рук.</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6. Подбивание волейбольного мяча снизу двумя руками на месте. Движение рук выполняется за счёт разгибания ног.</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7. Подбивание волейбольного мяча снизу двумя руками с продвижением: лицом вперёд; боком приставными шагами.</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lastRenderedPageBreak/>
        <w:t>8. Приём мяча, наброшенного партнёром. Расстояние 2–3 м, затем постепенно увеличивается до 9–12 м.</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9. В парах: приём мяча снизу и передача партнёру сверху двумя руками.</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10. Приём мяча после отскока от пола (в парах или у стены).</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11. Приём мяча в зоне 6; мяч через сетку набрасывает партнёр.</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i/>
          <w:iCs/>
          <w:sz w:val="28"/>
          <w:szCs w:val="28"/>
        </w:rPr>
        <w:t>Ошибки:</w:t>
      </w:r>
    </w:p>
    <w:p w:rsidR="009F60C3" w:rsidRPr="009F60C3" w:rsidRDefault="009F60C3" w:rsidP="00702F23">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в момент приёма руки согнуты в локтевых суставах;</w:t>
      </w:r>
    </w:p>
    <w:p w:rsidR="009F60C3" w:rsidRPr="009F60C3" w:rsidRDefault="009F60C3" w:rsidP="00702F23">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руки почти параллельны полу;</w:t>
      </w:r>
    </w:p>
    <w:p w:rsidR="009F60C3" w:rsidRPr="009F60C3" w:rsidRDefault="009F60C3" w:rsidP="00702F23">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резкое встречное движение рук к мячу;</w:t>
      </w:r>
    </w:p>
    <w:p w:rsidR="009F60C3" w:rsidRPr="009F60C3" w:rsidRDefault="009F60C3" w:rsidP="00702F23">
      <w:pPr>
        <w:numPr>
          <w:ilvl w:val="0"/>
          <w:numId w:val="11"/>
        </w:numPr>
        <w:spacing w:after="0" w:line="240" w:lineRule="auto"/>
        <w:ind w:left="0" w:firstLine="709"/>
        <w:rPr>
          <w:rFonts w:ascii="Times New Roman" w:hAnsi="Times New Roman" w:cs="Times New Roman"/>
          <w:sz w:val="28"/>
          <w:szCs w:val="28"/>
        </w:rPr>
      </w:pPr>
      <w:r w:rsidRPr="009F60C3">
        <w:rPr>
          <w:rFonts w:ascii="Times New Roman" w:hAnsi="Times New Roman" w:cs="Times New Roman"/>
          <w:sz w:val="28"/>
          <w:szCs w:val="28"/>
        </w:rPr>
        <w:t>приём мяча на кулаки.</w:t>
      </w:r>
    </w:p>
    <w:p w:rsidR="009F60C3" w:rsidRPr="000D4E90" w:rsidRDefault="009F60C3" w:rsidP="00702F23">
      <w:pPr>
        <w:numPr>
          <w:ilvl w:val="2"/>
          <w:numId w:val="12"/>
        </w:numPr>
        <w:spacing w:after="0" w:line="240" w:lineRule="auto"/>
        <w:ind w:left="0" w:firstLine="709"/>
        <w:rPr>
          <w:rFonts w:ascii="Times New Roman" w:hAnsi="Times New Roman" w:cs="Times New Roman"/>
          <w:b/>
          <w:sz w:val="28"/>
          <w:szCs w:val="28"/>
        </w:rPr>
      </w:pPr>
      <w:r w:rsidRPr="000D4E90">
        <w:rPr>
          <w:rFonts w:ascii="Times New Roman" w:hAnsi="Times New Roman" w:cs="Times New Roman"/>
          <w:b/>
          <w:sz w:val="28"/>
          <w:szCs w:val="28"/>
        </w:rPr>
        <w:t>Нижняя прямая подача мяча.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Техника выполнения: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При обучении нижней прямой подаче учащиеся должны иметь в виду следующее:</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 от правильно принятого исходного положения зависит результат подачи;</w:t>
      </w:r>
      <w:r w:rsidRPr="009F60C3">
        <w:rPr>
          <w:rFonts w:ascii="Times New Roman" w:hAnsi="Times New Roman" w:cs="Times New Roman"/>
          <w:sz w:val="28"/>
          <w:szCs w:val="28"/>
        </w:rPr>
        <w:br/>
        <w:t>– мяч нужно подбрасывать вертикально вверх на небольшую высоту.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Возможные ошибки: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 Неправильное исходное положение (туловище выпрямлено, ноги прямые).</w:t>
      </w:r>
      <w:r w:rsidRPr="009F60C3">
        <w:rPr>
          <w:rFonts w:ascii="Times New Roman" w:hAnsi="Times New Roman" w:cs="Times New Roman"/>
          <w:sz w:val="28"/>
          <w:szCs w:val="28"/>
        </w:rPr>
        <w:br/>
        <w:t>2. Мяч подброшен слишком близко к туловищу, слишком далеко или слишком высоко от него.</w:t>
      </w:r>
      <w:r w:rsidRPr="009F60C3">
        <w:rPr>
          <w:rFonts w:ascii="Times New Roman" w:hAnsi="Times New Roman" w:cs="Times New Roman"/>
          <w:sz w:val="28"/>
          <w:szCs w:val="28"/>
        </w:rPr>
        <w:br/>
        <w:t>3. Удар по мячу выполнен рукой, согнутой в локтевом суставе.</w:t>
      </w:r>
      <w:r w:rsidRPr="009F60C3">
        <w:rPr>
          <w:rFonts w:ascii="Times New Roman" w:hAnsi="Times New Roman" w:cs="Times New Roman"/>
          <w:sz w:val="28"/>
          <w:szCs w:val="28"/>
        </w:rPr>
        <w:br/>
        <w:t>4. Кисть бьющей руки слишком расслаблена.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i/>
          <w:iCs/>
          <w:sz w:val="28"/>
          <w:szCs w:val="28"/>
        </w:rPr>
        <w:t>Подводящие упражнения:</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sz w:val="28"/>
          <w:szCs w:val="28"/>
        </w:rPr>
        <w:t>1. Положение подбрасывающей руки без мяча и с мячом.</w:t>
      </w:r>
      <w:r w:rsidRPr="009F60C3">
        <w:rPr>
          <w:rFonts w:ascii="Times New Roman" w:hAnsi="Times New Roman" w:cs="Times New Roman"/>
          <w:sz w:val="28"/>
          <w:szCs w:val="28"/>
        </w:rPr>
        <w:br/>
        <w:t>2. Положение бьющей руки для замаха и с имитацией замаха.</w:t>
      </w:r>
      <w:r w:rsidRPr="009F60C3">
        <w:rPr>
          <w:rFonts w:ascii="Times New Roman" w:hAnsi="Times New Roman" w:cs="Times New Roman"/>
          <w:sz w:val="28"/>
          <w:szCs w:val="28"/>
        </w:rPr>
        <w:br/>
        <w:t>3. Имитация подбрасывания мяча (без удара).</w:t>
      </w:r>
      <w:r w:rsidRPr="009F60C3">
        <w:rPr>
          <w:rFonts w:ascii="Times New Roman" w:hAnsi="Times New Roman" w:cs="Times New Roman"/>
          <w:sz w:val="28"/>
          <w:szCs w:val="28"/>
        </w:rPr>
        <w:br/>
        <w:t>4. Удар бьющей рукой по ладони подбрасывающей руки.</w:t>
      </w:r>
      <w:r w:rsidRPr="009F60C3">
        <w:rPr>
          <w:rFonts w:ascii="Times New Roman" w:hAnsi="Times New Roman" w:cs="Times New Roman"/>
          <w:sz w:val="28"/>
          <w:szCs w:val="28"/>
        </w:rPr>
        <w:br/>
        <w:t>5. Удар бьющей рукой по мячу, находящемуся неподвижно в другой руке.</w:t>
      </w:r>
      <w:r w:rsidRPr="009F60C3">
        <w:rPr>
          <w:rFonts w:ascii="Times New Roman" w:hAnsi="Times New Roman" w:cs="Times New Roman"/>
          <w:sz w:val="28"/>
          <w:szCs w:val="28"/>
        </w:rPr>
        <w:br/>
        <w:t>6. Имитация подбрасывания и подача в целом.</w:t>
      </w:r>
      <w:r w:rsidRPr="009F60C3">
        <w:rPr>
          <w:rFonts w:ascii="Times New Roman" w:hAnsi="Times New Roman" w:cs="Times New Roman"/>
          <w:sz w:val="28"/>
          <w:szCs w:val="28"/>
        </w:rPr>
        <w:br/>
        <w:t>7. Нижняя подача с близкого расстояния в стену.</w:t>
      </w:r>
      <w:r w:rsidRPr="009F60C3">
        <w:rPr>
          <w:rFonts w:ascii="Times New Roman" w:hAnsi="Times New Roman" w:cs="Times New Roman"/>
          <w:sz w:val="28"/>
          <w:szCs w:val="28"/>
        </w:rPr>
        <w:br/>
        <w:t>8. Нижняя подача с близкого расстояния партнеру.</w:t>
      </w:r>
      <w:r w:rsidRPr="009F60C3">
        <w:rPr>
          <w:rFonts w:ascii="Times New Roman" w:hAnsi="Times New Roman" w:cs="Times New Roman"/>
          <w:sz w:val="28"/>
          <w:szCs w:val="28"/>
        </w:rPr>
        <w:br/>
      </w:r>
      <w:r w:rsidRPr="009F60C3">
        <w:rPr>
          <w:rFonts w:ascii="Times New Roman" w:hAnsi="Times New Roman" w:cs="Times New Roman"/>
          <w:sz w:val="28"/>
          <w:szCs w:val="28"/>
        </w:rPr>
        <w:lastRenderedPageBreak/>
        <w:t>9. Нижняя подача через сетку с близкого расстояния.</w:t>
      </w:r>
      <w:r w:rsidRPr="009F60C3">
        <w:rPr>
          <w:rFonts w:ascii="Times New Roman" w:hAnsi="Times New Roman" w:cs="Times New Roman"/>
          <w:sz w:val="28"/>
          <w:szCs w:val="28"/>
        </w:rPr>
        <w:br/>
        <w:t>10. Нижняя подача через сетку с места подачи.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Индивидуальные тактические действия.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Индивидуальные действия игроков представляют собой частное выражение командных и групповых взаимодействий. Они разделяются на действия без мяча и с мячом.</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Для действий без мяча наиболее характерными являются выбор места и корректировка действий партнеров по команде при подготовке к выполнению передач, подач и атакующих ударов.</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Действия с мячом характеризуются выбором способа выполнения приема и эффективным его применением.</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При выполнении передач мяча для атакующих ударов наиболее типичными действиями игроков являются: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 передача нападающему, находящемуся впереди связующего;</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передача нападающему, находящемуся сзади связующего;</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равномерное распределение передач мяча нападающим;</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передача нападающему против слабого блокирующего игрока соперника;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изменение траектории передач в зависимости от качества приема мяча и тактического плана игры;</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изменение направления передач: на сторону соперника после имитации передачи вперед; за голову после имитации передачи вперед; вперед после имитации передачи за голову.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При выполнении подач основными тактическими действиями являются: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1) чередование подач на силу;</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2) подача на игрока команды-соперника, слабо владеющего навыками приема;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3) подача на основного нападающего;</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4) подача на игрока, вступившего в игру после замены;</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5) подача на связующего, выходящего с задней линии;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6) подача между игроками;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7) подача в трудные для приема места площадки. При выполнении нападающих и атакующих ударов основными тактическими действиями будут:</w:t>
      </w:r>
    </w:p>
    <w:p w:rsidR="009F60C3" w:rsidRPr="009F60C3" w:rsidRDefault="009F60C3" w:rsidP="00702F23">
      <w:pPr>
        <w:spacing w:after="0" w:line="240" w:lineRule="auto"/>
        <w:ind w:firstLine="709"/>
        <w:rPr>
          <w:rFonts w:ascii="Times New Roman" w:hAnsi="Times New Roman" w:cs="Times New Roman"/>
          <w:sz w:val="28"/>
          <w:szCs w:val="28"/>
        </w:rPr>
      </w:pPr>
      <w:r w:rsidRPr="009F60C3">
        <w:rPr>
          <w:rFonts w:ascii="Times New Roman" w:hAnsi="Times New Roman" w:cs="Times New Roman"/>
          <w:b/>
          <w:bCs/>
          <w:sz w:val="28"/>
          <w:szCs w:val="28"/>
        </w:rPr>
        <w:t>Тактика защиты</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Цель защитных действий — противодействие активным (атакующим) действиям соперника над сеткой или падению мяча на площадку. Игра в защите включает командные, групповые и индивидуальные тактические действия.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Общая и специальная физическая подготовка.</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Включает в себя упражнения для развития скоростных, скоростно-силовых, координационных способностей, выносливости и гибкости.</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b/>
          <w:bCs/>
          <w:sz w:val="28"/>
          <w:szCs w:val="28"/>
        </w:rPr>
        <w:t>Игровые занятия.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lastRenderedPageBreak/>
        <w:t>В учебно-тренировочном процессе по волейболу подвижные игры, соревновательно-игровые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9F60C3" w:rsidRPr="009F60C3" w:rsidRDefault="009F60C3" w:rsidP="00702F23">
      <w:pPr>
        <w:spacing w:after="0" w:line="240" w:lineRule="auto"/>
        <w:ind w:firstLine="709"/>
        <w:jc w:val="both"/>
        <w:rPr>
          <w:rFonts w:ascii="Times New Roman" w:hAnsi="Times New Roman" w:cs="Times New Roman"/>
          <w:sz w:val="28"/>
          <w:szCs w:val="28"/>
        </w:rPr>
      </w:pPr>
      <w:r w:rsidRPr="009F60C3">
        <w:rPr>
          <w:rFonts w:ascii="Times New Roman" w:hAnsi="Times New Roman" w:cs="Times New Roman"/>
          <w:sz w:val="28"/>
          <w:szCs w:val="28"/>
        </w:rPr>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9F60C3" w:rsidRDefault="009F60C3" w:rsidP="00702F23">
      <w:pPr>
        <w:spacing w:after="0" w:line="240" w:lineRule="auto"/>
      </w:pPr>
    </w:p>
    <w:p w:rsidR="009F60C3" w:rsidRPr="00702F23" w:rsidRDefault="009F60C3" w:rsidP="00702F23">
      <w:pPr>
        <w:spacing w:after="0" w:line="240" w:lineRule="auto"/>
        <w:jc w:val="center"/>
        <w:rPr>
          <w:rFonts w:ascii="Times New Roman" w:hAnsi="Times New Roman" w:cs="Times New Roman"/>
          <w:b/>
          <w:sz w:val="28"/>
          <w:szCs w:val="28"/>
        </w:rPr>
      </w:pPr>
      <w:r w:rsidRPr="00702F23">
        <w:rPr>
          <w:rFonts w:ascii="Times New Roman" w:hAnsi="Times New Roman" w:cs="Times New Roman"/>
          <w:b/>
          <w:sz w:val="28"/>
          <w:szCs w:val="28"/>
        </w:rPr>
        <w:t>ТЕМАТИЧЕСКОЕ ПЛАНИРОВАНИЕ</w:t>
      </w:r>
    </w:p>
    <w:p w:rsidR="00EA6F07" w:rsidRPr="00702F23" w:rsidRDefault="00EA6F07" w:rsidP="00702F23">
      <w:pPr>
        <w:spacing w:after="0" w:line="240" w:lineRule="auto"/>
        <w:rPr>
          <w:rFonts w:ascii="Times New Roman" w:eastAsia="Calibri" w:hAnsi="Times New Roman" w:cs="Times New Roman"/>
          <w:sz w:val="28"/>
          <w:szCs w:val="28"/>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347"/>
        <w:gridCol w:w="1161"/>
        <w:gridCol w:w="2051"/>
        <w:gridCol w:w="1993"/>
      </w:tblGrid>
      <w:tr w:rsidR="00EA6F07" w:rsidRPr="00702F23" w:rsidTr="00F637BD">
        <w:tc>
          <w:tcPr>
            <w:tcW w:w="654" w:type="dxa"/>
            <w:vMerge w:val="restart"/>
          </w:tcPr>
          <w:p w:rsidR="00EA6F07" w:rsidRPr="00702F23" w:rsidRDefault="00EA6F07" w:rsidP="00702F23">
            <w:pPr>
              <w:spacing w:after="0" w:line="240" w:lineRule="auto"/>
              <w:rPr>
                <w:rFonts w:ascii="Times New Roman" w:eastAsia="Calibri" w:hAnsi="Times New Roman" w:cs="Times New Roman"/>
                <w:b/>
                <w:sz w:val="28"/>
                <w:szCs w:val="28"/>
                <w:lang w:eastAsia="en-US"/>
              </w:rPr>
            </w:pPr>
            <w:r w:rsidRPr="00702F23">
              <w:rPr>
                <w:rFonts w:ascii="Times New Roman" w:eastAsia="Calibri" w:hAnsi="Times New Roman" w:cs="Times New Roman"/>
                <w:b/>
                <w:sz w:val="28"/>
                <w:szCs w:val="28"/>
                <w:lang w:eastAsia="en-US"/>
              </w:rPr>
              <w:t>№ п/п</w:t>
            </w:r>
          </w:p>
        </w:tc>
        <w:tc>
          <w:tcPr>
            <w:tcW w:w="3347" w:type="dxa"/>
            <w:vMerge w:val="restart"/>
          </w:tcPr>
          <w:p w:rsidR="00EA6F07" w:rsidRPr="00702F23" w:rsidRDefault="00EA6F07" w:rsidP="00702F23">
            <w:pPr>
              <w:spacing w:after="0" w:line="240" w:lineRule="auto"/>
              <w:rPr>
                <w:rFonts w:ascii="Times New Roman" w:eastAsia="Calibri" w:hAnsi="Times New Roman" w:cs="Times New Roman"/>
                <w:b/>
                <w:sz w:val="28"/>
                <w:szCs w:val="28"/>
                <w:lang w:eastAsia="en-US"/>
              </w:rPr>
            </w:pPr>
          </w:p>
          <w:p w:rsidR="00EA6F07" w:rsidRPr="00702F23" w:rsidRDefault="00EA6F07" w:rsidP="00702F23">
            <w:pPr>
              <w:spacing w:after="0" w:line="240" w:lineRule="auto"/>
              <w:rPr>
                <w:rFonts w:ascii="Times New Roman" w:eastAsia="Calibri" w:hAnsi="Times New Roman" w:cs="Times New Roman"/>
                <w:b/>
                <w:sz w:val="28"/>
                <w:szCs w:val="28"/>
                <w:lang w:eastAsia="en-US"/>
              </w:rPr>
            </w:pPr>
            <w:r w:rsidRPr="00702F23">
              <w:rPr>
                <w:rFonts w:ascii="Times New Roman" w:eastAsia="Calibri" w:hAnsi="Times New Roman" w:cs="Times New Roman"/>
                <w:b/>
                <w:sz w:val="28"/>
                <w:szCs w:val="28"/>
                <w:lang w:eastAsia="en-US"/>
              </w:rPr>
              <w:t>Наименование раздела, тема занятия</w:t>
            </w:r>
          </w:p>
        </w:tc>
        <w:tc>
          <w:tcPr>
            <w:tcW w:w="1161" w:type="dxa"/>
            <w:vMerge w:val="restart"/>
          </w:tcPr>
          <w:p w:rsidR="00EA6F07" w:rsidRPr="00702F23" w:rsidRDefault="00EA6F07" w:rsidP="00702F23">
            <w:pPr>
              <w:spacing w:after="0" w:line="240" w:lineRule="auto"/>
              <w:jc w:val="center"/>
              <w:rPr>
                <w:rFonts w:ascii="Times New Roman" w:eastAsia="Calibri" w:hAnsi="Times New Roman" w:cs="Times New Roman"/>
                <w:b/>
                <w:sz w:val="28"/>
                <w:szCs w:val="28"/>
                <w:lang w:eastAsia="en-US"/>
              </w:rPr>
            </w:pPr>
            <w:r w:rsidRPr="00702F23">
              <w:rPr>
                <w:rFonts w:ascii="Times New Roman" w:eastAsia="Calibri" w:hAnsi="Times New Roman" w:cs="Times New Roman"/>
                <w:b/>
                <w:sz w:val="28"/>
                <w:szCs w:val="28"/>
                <w:lang w:eastAsia="en-US"/>
              </w:rPr>
              <w:t xml:space="preserve">Всего </w:t>
            </w:r>
          </w:p>
          <w:p w:rsidR="00EA6F07" w:rsidRPr="00702F23" w:rsidRDefault="00EA6F07" w:rsidP="00702F23">
            <w:pPr>
              <w:spacing w:after="0" w:line="240" w:lineRule="auto"/>
              <w:jc w:val="center"/>
              <w:rPr>
                <w:rFonts w:ascii="Times New Roman" w:eastAsia="Calibri" w:hAnsi="Times New Roman" w:cs="Times New Roman"/>
                <w:b/>
                <w:sz w:val="28"/>
                <w:szCs w:val="28"/>
                <w:lang w:eastAsia="en-US"/>
              </w:rPr>
            </w:pPr>
            <w:r w:rsidRPr="00702F23">
              <w:rPr>
                <w:rFonts w:ascii="Times New Roman" w:eastAsia="Calibri" w:hAnsi="Times New Roman" w:cs="Times New Roman"/>
                <w:b/>
                <w:sz w:val="28"/>
                <w:szCs w:val="28"/>
                <w:lang w:eastAsia="en-US"/>
              </w:rPr>
              <w:t>часов</w:t>
            </w:r>
          </w:p>
        </w:tc>
        <w:tc>
          <w:tcPr>
            <w:tcW w:w="4044" w:type="dxa"/>
            <w:gridSpan w:val="2"/>
          </w:tcPr>
          <w:p w:rsidR="00EA6F07" w:rsidRPr="00702F23" w:rsidRDefault="00EA6F07" w:rsidP="00702F23">
            <w:pPr>
              <w:spacing w:after="0" w:line="240" w:lineRule="auto"/>
              <w:jc w:val="center"/>
              <w:rPr>
                <w:rFonts w:ascii="Times New Roman" w:eastAsia="Calibri" w:hAnsi="Times New Roman" w:cs="Times New Roman"/>
                <w:b/>
                <w:sz w:val="28"/>
                <w:szCs w:val="28"/>
                <w:lang w:eastAsia="en-US"/>
              </w:rPr>
            </w:pPr>
            <w:r w:rsidRPr="00702F23">
              <w:rPr>
                <w:rFonts w:ascii="Times New Roman" w:eastAsia="Calibri" w:hAnsi="Times New Roman" w:cs="Times New Roman"/>
                <w:b/>
                <w:sz w:val="28"/>
                <w:szCs w:val="28"/>
                <w:lang w:eastAsia="en-US"/>
              </w:rPr>
              <w:t>Из них</w:t>
            </w:r>
          </w:p>
        </w:tc>
      </w:tr>
      <w:tr w:rsidR="00EA6F07" w:rsidRPr="00702F23" w:rsidTr="00F637BD">
        <w:tc>
          <w:tcPr>
            <w:tcW w:w="654" w:type="dxa"/>
            <w:vMerge/>
          </w:tcPr>
          <w:p w:rsidR="00EA6F07" w:rsidRPr="00702F23" w:rsidRDefault="00EA6F07" w:rsidP="00702F23">
            <w:pPr>
              <w:spacing w:after="0" w:line="240" w:lineRule="auto"/>
              <w:rPr>
                <w:rFonts w:ascii="Times New Roman" w:eastAsia="Calibri" w:hAnsi="Times New Roman" w:cs="Times New Roman"/>
                <w:b/>
                <w:sz w:val="28"/>
                <w:szCs w:val="28"/>
                <w:lang w:eastAsia="en-US"/>
              </w:rPr>
            </w:pPr>
          </w:p>
        </w:tc>
        <w:tc>
          <w:tcPr>
            <w:tcW w:w="3347" w:type="dxa"/>
            <w:vMerge/>
          </w:tcPr>
          <w:p w:rsidR="00EA6F07" w:rsidRPr="00702F23" w:rsidRDefault="00EA6F07" w:rsidP="00702F23">
            <w:pPr>
              <w:spacing w:after="0" w:line="240" w:lineRule="auto"/>
              <w:rPr>
                <w:rFonts w:ascii="Times New Roman" w:eastAsia="Calibri" w:hAnsi="Times New Roman" w:cs="Times New Roman"/>
                <w:b/>
                <w:sz w:val="28"/>
                <w:szCs w:val="28"/>
                <w:lang w:eastAsia="en-US"/>
              </w:rPr>
            </w:pPr>
          </w:p>
        </w:tc>
        <w:tc>
          <w:tcPr>
            <w:tcW w:w="1161" w:type="dxa"/>
            <w:vMerge/>
          </w:tcPr>
          <w:p w:rsidR="00EA6F07" w:rsidRPr="00702F23" w:rsidRDefault="00EA6F07" w:rsidP="00702F23">
            <w:pPr>
              <w:spacing w:after="0" w:line="240" w:lineRule="auto"/>
              <w:rPr>
                <w:rFonts w:ascii="Times New Roman" w:eastAsia="Calibri" w:hAnsi="Times New Roman" w:cs="Times New Roman"/>
                <w:b/>
                <w:sz w:val="28"/>
                <w:szCs w:val="28"/>
                <w:lang w:eastAsia="en-US"/>
              </w:rPr>
            </w:pPr>
          </w:p>
        </w:tc>
        <w:tc>
          <w:tcPr>
            <w:tcW w:w="2051" w:type="dxa"/>
          </w:tcPr>
          <w:p w:rsidR="00EA6F07" w:rsidRPr="00702F23" w:rsidRDefault="00EA6F07" w:rsidP="00702F23">
            <w:pPr>
              <w:spacing w:after="0" w:line="240" w:lineRule="auto"/>
              <w:jc w:val="center"/>
              <w:rPr>
                <w:rFonts w:ascii="Times New Roman" w:hAnsi="Times New Roman" w:cs="Times New Roman"/>
                <w:b/>
                <w:bCs/>
                <w:sz w:val="28"/>
                <w:szCs w:val="28"/>
              </w:rPr>
            </w:pPr>
            <w:r w:rsidRPr="00702F23">
              <w:rPr>
                <w:rFonts w:ascii="Times New Roman" w:hAnsi="Times New Roman" w:cs="Times New Roman"/>
                <w:b/>
                <w:bCs/>
                <w:sz w:val="28"/>
                <w:szCs w:val="28"/>
              </w:rPr>
              <w:t>теоретические</w:t>
            </w:r>
          </w:p>
          <w:p w:rsidR="00EA6F07" w:rsidRPr="00702F23" w:rsidRDefault="00EA6F07"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b/>
                <w:bCs/>
                <w:sz w:val="28"/>
                <w:szCs w:val="28"/>
                <w:lang w:eastAsia="en-US"/>
              </w:rPr>
              <w:t>знания</w:t>
            </w:r>
          </w:p>
        </w:tc>
        <w:tc>
          <w:tcPr>
            <w:tcW w:w="1993" w:type="dxa"/>
          </w:tcPr>
          <w:p w:rsidR="00EA6F07" w:rsidRPr="00702F23" w:rsidRDefault="00EA6F07" w:rsidP="00702F23">
            <w:pPr>
              <w:spacing w:after="0" w:line="240" w:lineRule="auto"/>
              <w:jc w:val="center"/>
              <w:rPr>
                <w:rFonts w:ascii="Times New Roman" w:hAnsi="Times New Roman" w:cs="Times New Roman"/>
                <w:b/>
                <w:bCs/>
                <w:sz w:val="28"/>
                <w:szCs w:val="28"/>
              </w:rPr>
            </w:pPr>
            <w:r w:rsidRPr="00702F23">
              <w:rPr>
                <w:rFonts w:ascii="Times New Roman" w:hAnsi="Times New Roman" w:cs="Times New Roman"/>
                <w:b/>
                <w:bCs/>
                <w:sz w:val="28"/>
                <w:szCs w:val="28"/>
              </w:rPr>
              <w:t>практическая</w:t>
            </w:r>
          </w:p>
          <w:p w:rsidR="00EA6F07" w:rsidRPr="00702F23" w:rsidRDefault="00EA6F07" w:rsidP="00702F23">
            <w:pPr>
              <w:spacing w:after="0" w:line="240" w:lineRule="auto"/>
              <w:rPr>
                <w:rFonts w:ascii="Times New Roman" w:eastAsia="Calibri" w:hAnsi="Times New Roman" w:cs="Times New Roman"/>
                <w:b/>
                <w:sz w:val="28"/>
                <w:szCs w:val="28"/>
                <w:lang w:eastAsia="en-US"/>
              </w:rPr>
            </w:pPr>
            <w:r w:rsidRPr="00702F23">
              <w:rPr>
                <w:rFonts w:ascii="Times New Roman" w:eastAsia="Calibri" w:hAnsi="Times New Roman" w:cs="Times New Roman"/>
                <w:b/>
                <w:bCs/>
                <w:sz w:val="28"/>
                <w:szCs w:val="28"/>
                <w:lang w:eastAsia="en-US"/>
              </w:rPr>
              <w:t>деятельность</w:t>
            </w:r>
            <w:r w:rsidRPr="00702F23">
              <w:rPr>
                <w:rFonts w:ascii="Times New Roman" w:eastAsia="Calibri" w:hAnsi="Times New Roman" w:cs="Times New Roman"/>
                <w:b/>
                <w:sz w:val="28"/>
                <w:szCs w:val="28"/>
                <w:lang w:eastAsia="en-US"/>
              </w:rPr>
              <w:t xml:space="preserve"> </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3347" w:type="dxa"/>
          </w:tcPr>
          <w:p w:rsidR="00F637BD" w:rsidRPr="00702F23" w:rsidRDefault="00F637BD" w:rsidP="00702F23">
            <w:pPr>
              <w:spacing w:after="0" w:line="240" w:lineRule="auto"/>
              <w:jc w:val="both"/>
              <w:rPr>
                <w:rFonts w:ascii="Times New Roman" w:hAnsi="Times New Roman" w:cs="Times New Roman"/>
                <w:b/>
                <w:sz w:val="21"/>
                <w:szCs w:val="21"/>
              </w:rPr>
            </w:pPr>
            <w:r w:rsidRPr="00702F23">
              <w:rPr>
                <w:rFonts w:ascii="Times New Roman" w:hAnsi="Times New Roman" w:cs="Times New Roman"/>
                <w:b/>
                <w:bCs/>
                <w:sz w:val="24"/>
                <w:szCs w:val="24"/>
              </w:rPr>
              <w:t xml:space="preserve">Раздел 1. </w:t>
            </w:r>
            <w:r w:rsidRPr="00702F23">
              <w:rPr>
                <w:rFonts w:ascii="Times New Roman" w:hAnsi="Times New Roman" w:cs="Times New Roman"/>
                <w:b/>
                <w:sz w:val="21"/>
                <w:szCs w:val="21"/>
              </w:rPr>
              <w:t>Стойка. Перемещения в стойке.</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4</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2</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2</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1.1.</w:t>
            </w:r>
          </w:p>
        </w:tc>
        <w:tc>
          <w:tcPr>
            <w:tcW w:w="3347" w:type="dxa"/>
          </w:tcPr>
          <w:p w:rsidR="00F637BD" w:rsidRPr="00702F23" w:rsidRDefault="00F637BD" w:rsidP="00702F23">
            <w:pPr>
              <w:spacing w:after="0" w:line="240" w:lineRule="auto"/>
              <w:jc w:val="both"/>
              <w:rPr>
                <w:rFonts w:ascii="Times New Roman" w:hAnsi="Times New Roman" w:cs="Times New Roman"/>
                <w:sz w:val="21"/>
                <w:szCs w:val="21"/>
              </w:rPr>
            </w:pPr>
            <w:r w:rsidRPr="00702F23">
              <w:rPr>
                <w:rFonts w:ascii="Times New Roman" w:hAnsi="Times New Roman" w:cs="Times New Roman"/>
                <w:sz w:val="21"/>
                <w:szCs w:val="21"/>
              </w:rPr>
              <w:t>Правила техники безопасности на занятиях волейбола.</w:t>
            </w:r>
            <w:r w:rsidRPr="00702F23">
              <w:rPr>
                <w:rFonts w:ascii="Times New Roman" w:hAnsi="Times New Roman" w:cs="Times New Roman"/>
                <w:bCs/>
                <w:sz w:val="21"/>
                <w:szCs w:val="21"/>
              </w:rPr>
              <w:t xml:space="preserve"> Стойка игрока</w:t>
            </w:r>
            <w:r w:rsidRPr="00702F23">
              <w:rPr>
                <w:rFonts w:ascii="Times New Roman" w:hAnsi="Times New Roman" w:cs="Times New Roman"/>
                <w:sz w:val="21"/>
                <w:szCs w:val="21"/>
              </w:rPr>
              <w:t> (исходные положения).</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1.2..</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Стойка игрока</w:t>
            </w:r>
            <w:r w:rsidRPr="00702F23">
              <w:rPr>
                <w:rFonts w:ascii="Times New Roman" w:hAnsi="Times New Roman" w:cs="Times New Roman"/>
                <w:sz w:val="21"/>
                <w:szCs w:val="21"/>
              </w:rPr>
              <w:t> (исходные положения). Игра «Мяч ловчу».</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1.3.</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Перемещения в стойке</w:t>
            </w:r>
            <w:r w:rsidRPr="00702F23">
              <w:rPr>
                <w:rFonts w:ascii="Times New Roman" w:hAnsi="Times New Roman" w:cs="Times New Roman"/>
                <w:sz w:val="21"/>
                <w:szCs w:val="21"/>
              </w:rPr>
              <w:t> приставными шагами: правым, левым боком, лицом вперед. Физическая подготовка.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1.4.</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Перемещение в стойке </w:t>
            </w:r>
            <w:r w:rsidRPr="00702F23">
              <w:rPr>
                <w:rFonts w:ascii="Times New Roman" w:hAnsi="Times New Roman" w:cs="Times New Roman"/>
                <w:sz w:val="21"/>
                <w:szCs w:val="21"/>
              </w:rPr>
              <w:t>приставными шагами: правым, левым боком, лицом вперёд. Учебная игра в волейбол.</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2.</w:t>
            </w:r>
          </w:p>
        </w:tc>
        <w:tc>
          <w:tcPr>
            <w:tcW w:w="3347" w:type="dxa"/>
          </w:tcPr>
          <w:p w:rsidR="00F637BD" w:rsidRPr="00702F23" w:rsidRDefault="00F637BD" w:rsidP="00702F23">
            <w:pPr>
              <w:spacing w:after="0" w:line="240" w:lineRule="auto"/>
              <w:rPr>
                <w:rFonts w:ascii="Times New Roman" w:hAnsi="Times New Roman" w:cs="Times New Roman"/>
                <w:sz w:val="21"/>
                <w:szCs w:val="21"/>
              </w:rPr>
            </w:pPr>
            <w:r w:rsidRPr="00702F23">
              <w:rPr>
                <w:rFonts w:ascii="Times New Roman" w:hAnsi="Times New Roman" w:cs="Times New Roman"/>
                <w:sz w:val="21"/>
                <w:szCs w:val="21"/>
              </w:rPr>
              <w:t xml:space="preserve"> </w:t>
            </w:r>
            <w:r w:rsidRPr="00702F23">
              <w:rPr>
                <w:rFonts w:ascii="Times New Roman" w:hAnsi="Times New Roman" w:cs="Times New Roman"/>
                <w:b/>
                <w:bCs/>
                <w:sz w:val="24"/>
                <w:szCs w:val="24"/>
              </w:rPr>
              <w:t xml:space="preserve">Раздел 2. </w:t>
            </w:r>
            <w:r w:rsidRPr="00702F23">
              <w:rPr>
                <w:rFonts w:ascii="Times New Roman" w:hAnsi="Times New Roman" w:cs="Times New Roman"/>
                <w:b/>
                <w:sz w:val="21"/>
                <w:szCs w:val="21"/>
              </w:rPr>
              <w:t>Способы перемещения.</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3</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1</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2</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2.1.</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Способов перемещений </w:t>
            </w:r>
            <w:r w:rsidRPr="00702F23">
              <w:rPr>
                <w:rFonts w:ascii="Times New Roman" w:hAnsi="Times New Roman" w:cs="Times New Roman"/>
                <w:sz w:val="21"/>
                <w:szCs w:val="21"/>
              </w:rPr>
              <w:t>(бег, остановки, повороты). Физическая подготовка.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2.2.</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Способов перемещений </w:t>
            </w:r>
            <w:r w:rsidRPr="00702F23">
              <w:rPr>
                <w:rFonts w:ascii="Times New Roman" w:hAnsi="Times New Roman" w:cs="Times New Roman"/>
                <w:sz w:val="21"/>
                <w:szCs w:val="21"/>
              </w:rPr>
              <w:t>(бег, остановки, повороты). Игры «Перестрелка».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2.3.</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sz w:val="21"/>
                <w:szCs w:val="21"/>
              </w:rPr>
              <w:t>Эстафеты с различными </w:t>
            </w:r>
            <w:r w:rsidRPr="00702F23">
              <w:rPr>
                <w:rFonts w:ascii="Times New Roman" w:hAnsi="Times New Roman" w:cs="Times New Roman"/>
                <w:bCs/>
                <w:sz w:val="21"/>
                <w:szCs w:val="21"/>
              </w:rPr>
              <w:t xml:space="preserve">способами перемещений волейболиста.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
                <w:bCs/>
                <w:sz w:val="24"/>
                <w:szCs w:val="24"/>
              </w:rPr>
              <w:t>Раздел 3.</w:t>
            </w:r>
            <w:r w:rsidRPr="00702F23">
              <w:rPr>
                <w:rFonts w:ascii="Times New Roman" w:hAnsi="Times New Roman" w:cs="Times New Roman"/>
                <w:b/>
                <w:sz w:val="21"/>
                <w:szCs w:val="21"/>
              </w:rPr>
              <w:t xml:space="preserve"> Передача мяча.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6</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3</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3</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3.1.</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Передача мяча сверху двумя руками</w:t>
            </w:r>
            <w:r w:rsidRPr="00702F23">
              <w:rPr>
                <w:rFonts w:ascii="Times New Roman" w:hAnsi="Times New Roman" w:cs="Times New Roman"/>
                <w:sz w:val="21"/>
                <w:szCs w:val="21"/>
              </w:rPr>
              <w:t>. Общая физическая подготовка.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3.2.</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Передача мяча сверху двумя руками</w:t>
            </w:r>
            <w:r w:rsidRPr="00702F23">
              <w:rPr>
                <w:rFonts w:ascii="Times New Roman" w:hAnsi="Times New Roman" w:cs="Times New Roman"/>
                <w:sz w:val="21"/>
                <w:szCs w:val="21"/>
              </w:rPr>
              <w:t>. Эстафеты с мячами.</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3.3.</w:t>
            </w:r>
          </w:p>
        </w:tc>
        <w:tc>
          <w:tcPr>
            <w:tcW w:w="3347" w:type="dxa"/>
          </w:tcPr>
          <w:p w:rsidR="00F637BD" w:rsidRPr="00702F23" w:rsidRDefault="00F637BD" w:rsidP="00702F23">
            <w:pPr>
              <w:spacing w:after="0" w:line="240" w:lineRule="auto"/>
              <w:jc w:val="both"/>
              <w:rPr>
                <w:rFonts w:ascii="Times New Roman" w:hAnsi="Times New Roman" w:cs="Times New Roman"/>
                <w:sz w:val="21"/>
                <w:szCs w:val="21"/>
              </w:rPr>
            </w:pPr>
            <w:r w:rsidRPr="00702F23">
              <w:rPr>
                <w:rFonts w:ascii="Times New Roman" w:hAnsi="Times New Roman" w:cs="Times New Roman"/>
                <w:bCs/>
                <w:sz w:val="21"/>
                <w:szCs w:val="21"/>
              </w:rPr>
              <w:t xml:space="preserve">Передача мяча сверху двумя руками в парах, тройках. </w:t>
            </w:r>
            <w:r w:rsidRPr="00702F23">
              <w:rPr>
                <w:rFonts w:ascii="Times New Roman" w:hAnsi="Times New Roman" w:cs="Times New Roman"/>
                <w:sz w:val="21"/>
                <w:szCs w:val="21"/>
              </w:rPr>
              <w:t>Введение в начальные игровые ситуации.</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3.4.</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Передача мяча сверху двумя руками</w:t>
            </w:r>
            <w:r w:rsidRPr="00702F23">
              <w:rPr>
                <w:rFonts w:ascii="Times New Roman" w:hAnsi="Times New Roman" w:cs="Times New Roman"/>
                <w:b/>
                <w:bCs/>
                <w:sz w:val="21"/>
                <w:szCs w:val="21"/>
              </w:rPr>
              <w:t> </w:t>
            </w:r>
            <w:r w:rsidRPr="00702F23">
              <w:rPr>
                <w:rFonts w:ascii="Times New Roman" w:hAnsi="Times New Roman" w:cs="Times New Roman"/>
                <w:sz w:val="21"/>
                <w:szCs w:val="21"/>
              </w:rPr>
              <w:t xml:space="preserve">у стены, в парах, через </w:t>
            </w:r>
            <w:r w:rsidRPr="00702F23">
              <w:rPr>
                <w:rFonts w:ascii="Times New Roman" w:hAnsi="Times New Roman" w:cs="Times New Roman"/>
                <w:sz w:val="21"/>
                <w:szCs w:val="21"/>
              </w:rPr>
              <w:lastRenderedPageBreak/>
              <w:t>сетку. Общая  физическая подготовка.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lastRenderedPageBreak/>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lastRenderedPageBreak/>
              <w:t>3.5</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Учебная игра в волейбол с заданиями. </w:t>
            </w:r>
            <w:r w:rsidRPr="00702F23">
              <w:rPr>
                <w:rFonts w:ascii="Times New Roman" w:hAnsi="Times New Roman" w:cs="Times New Roman"/>
                <w:sz w:val="21"/>
                <w:szCs w:val="21"/>
              </w:rPr>
              <w:t>Правила игры.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3.6.</w:t>
            </w:r>
          </w:p>
        </w:tc>
        <w:tc>
          <w:tcPr>
            <w:tcW w:w="3347" w:type="dxa"/>
          </w:tcPr>
          <w:p w:rsidR="00F637BD" w:rsidRPr="00702F23" w:rsidRDefault="00F637BD" w:rsidP="00702F23">
            <w:pPr>
              <w:spacing w:after="0" w:line="240" w:lineRule="auto"/>
              <w:jc w:val="both"/>
              <w:rPr>
                <w:rFonts w:ascii="Times New Roman" w:hAnsi="Times New Roman" w:cs="Times New Roman"/>
                <w:sz w:val="21"/>
                <w:szCs w:val="21"/>
              </w:rPr>
            </w:pPr>
            <w:r w:rsidRPr="00702F23">
              <w:rPr>
                <w:rFonts w:ascii="Times New Roman" w:hAnsi="Times New Roman" w:cs="Times New Roman"/>
                <w:b/>
                <w:sz w:val="21"/>
                <w:szCs w:val="21"/>
              </w:rPr>
              <w:t>Контрольное занятие.</w:t>
            </w:r>
            <w:r w:rsidRPr="00702F23">
              <w:rPr>
                <w:rFonts w:ascii="Times New Roman" w:hAnsi="Times New Roman" w:cs="Times New Roman"/>
                <w:sz w:val="21"/>
                <w:szCs w:val="21"/>
              </w:rPr>
              <w:t xml:space="preserve"> Передача мяча в парах через сетку двумя руками сверху без потерь.</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w:t>
            </w:r>
          </w:p>
        </w:tc>
        <w:tc>
          <w:tcPr>
            <w:tcW w:w="3347" w:type="dxa"/>
          </w:tcPr>
          <w:p w:rsidR="00F637BD" w:rsidRPr="00702F23" w:rsidRDefault="00F637BD" w:rsidP="00702F23">
            <w:pPr>
              <w:spacing w:after="0" w:line="240" w:lineRule="auto"/>
              <w:rPr>
                <w:rFonts w:ascii="Times New Roman" w:hAnsi="Times New Roman" w:cs="Times New Roman"/>
                <w:sz w:val="21"/>
                <w:szCs w:val="21"/>
              </w:rPr>
            </w:pPr>
            <w:r w:rsidRPr="00702F23">
              <w:rPr>
                <w:rFonts w:ascii="Times New Roman" w:hAnsi="Times New Roman" w:cs="Times New Roman"/>
                <w:b/>
                <w:bCs/>
                <w:sz w:val="24"/>
                <w:szCs w:val="24"/>
              </w:rPr>
              <w:t>Раздел 4.</w:t>
            </w:r>
            <w:r w:rsidRPr="00702F23">
              <w:rPr>
                <w:rFonts w:ascii="Times New Roman" w:hAnsi="Times New Roman" w:cs="Times New Roman"/>
                <w:b/>
                <w:sz w:val="21"/>
                <w:szCs w:val="21"/>
              </w:rPr>
              <w:t xml:space="preserve"> Прием мяча.</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7</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3</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4</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4.1.</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Прием и передача мяча снизу двумя руками.</w:t>
            </w:r>
            <w:r w:rsidRPr="00702F23">
              <w:rPr>
                <w:rFonts w:ascii="Times New Roman" w:hAnsi="Times New Roman" w:cs="Times New Roman"/>
                <w:sz w:val="21"/>
                <w:szCs w:val="21"/>
              </w:rPr>
              <w:t xml:space="preserve"> Общая физическая подготовка.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4.2.</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Прием и передача мяча снизу двумя руками. </w:t>
            </w:r>
            <w:r w:rsidRPr="00702F23">
              <w:rPr>
                <w:rFonts w:ascii="Times New Roman" w:hAnsi="Times New Roman" w:cs="Times New Roman"/>
                <w:sz w:val="21"/>
                <w:szCs w:val="21"/>
              </w:rPr>
              <w:t>Общая физическая подготовка.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4.3.</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Прием и передача мяча сверху и снизу двумя руками. Работа в парах, в тройке.</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4.4.</w:t>
            </w:r>
          </w:p>
        </w:tc>
        <w:tc>
          <w:tcPr>
            <w:tcW w:w="3347"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Прием и передача мяча сверху и снизу двумя руками. Работа в парах, в тройке.</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4.5.</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Прием и передача мяча снизу и сверху двумя руками.</w:t>
            </w:r>
            <w:r w:rsidRPr="00702F23">
              <w:rPr>
                <w:rFonts w:ascii="Times New Roman" w:hAnsi="Times New Roman" w:cs="Times New Roman"/>
                <w:sz w:val="21"/>
                <w:szCs w:val="21"/>
              </w:rPr>
              <w:t>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4.6.</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Учебная игра в волейбол с заданиями. </w:t>
            </w:r>
            <w:r w:rsidRPr="00702F23">
              <w:rPr>
                <w:rFonts w:ascii="Times New Roman" w:hAnsi="Times New Roman" w:cs="Times New Roman"/>
                <w:sz w:val="21"/>
                <w:szCs w:val="21"/>
              </w:rPr>
              <w:t>Правила игры.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4.7</w:t>
            </w:r>
          </w:p>
        </w:tc>
        <w:tc>
          <w:tcPr>
            <w:tcW w:w="3347" w:type="dxa"/>
          </w:tcPr>
          <w:p w:rsidR="00F637BD" w:rsidRPr="00702F23" w:rsidRDefault="00F637BD" w:rsidP="00702F23">
            <w:pPr>
              <w:suppressAutoHyphens/>
              <w:spacing w:after="0" w:line="240" w:lineRule="auto"/>
              <w:jc w:val="both"/>
              <w:rPr>
                <w:rFonts w:ascii="Times New Roman" w:hAnsi="Times New Roman" w:cs="Times New Roman"/>
                <w:sz w:val="21"/>
                <w:szCs w:val="21"/>
              </w:rPr>
            </w:pPr>
            <w:r w:rsidRPr="00702F23">
              <w:rPr>
                <w:rFonts w:ascii="Times New Roman" w:hAnsi="Times New Roman" w:cs="Times New Roman"/>
                <w:b/>
                <w:sz w:val="21"/>
                <w:szCs w:val="21"/>
              </w:rPr>
              <w:t>Контрольное занятие.</w:t>
            </w:r>
            <w:r w:rsidRPr="00702F23">
              <w:rPr>
                <w:rFonts w:ascii="Times New Roman" w:hAnsi="Times New Roman" w:cs="Times New Roman"/>
                <w:sz w:val="21"/>
                <w:szCs w:val="21"/>
              </w:rPr>
              <w:t xml:space="preserve"> </w:t>
            </w:r>
          </w:p>
          <w:p w:rsidR="00F637BD" w:rsidRPr="00702F23" w:rsidRDefault="00F637BD" w:rsidP="00702F23">
            <w:pPr>
              <w:suppressAutoHyphens/>
              <w:spacing w:after="0" w:line="240" w:lineRule="auto"/>
              <w:jc w:val="both"/>
              <w:rPr>
                <w:rFonts w:ascii="Times New Roman" w:hAnsi="Times New Roman" w:cs="Times New Roman"/>
                <w:bCs/>
                <w:sz w:val="21"/>
                <w:szCs w:val="21"/>
              </w:rPr>
            </w:pPr>
            <w:r w:rsidRPr="00702F23">
              <w:rPr>
                <w:rFonts w:ascii="Times New Roman" w:hAnsi="Times New Roman" w:cs="Times New Roman"/>
                <w:sz w:val="21"/>
                <w:szCs w:val="21"/>
              </w:rPr>
              <w:t>Передача мяча от стены двумя руками снизу с расстояния 2–3 м без потерь.</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w:t>
            </w:r>
          </w:p>
        </w:tc>
        <w:tc>
          <w:tcPr>
            <w:tcW w:w="3347" w:type="dxa"/>
          </w:tcPr>
          <w:p w:rsidR="00F637BD" w:rsidRPr="00702F23" w:rsidRDefault="00F637BD" w:rsidP="00702F23">
            <w:pPr>
              <w:spacing w:after="0" w:line="240" w:lineRule="auto"/>
              <w:jc w:val="both"/>
              <w:rPr>
                <w:rFonts w:ascii="Times New Roman" w:hAnsi="Times New Roman" w:cs="Times New Roman"/>
                <w:b/>
                <w:sz w:val="21"/>
                <w:szCs w:val="21"/>
              </w:rPr>
            </w:pPr>
            <w:r w:rsidRPr="00702F23">
              <w:rPr>
                <w:rFonts w:ascii="Times New Roman" w:hAnsi="Times New Roman" w:cs="Times New Roman"/>
                <w:b/>
                <w:bCs/>
                <w:sz w:val="24"/>
                <w:szCs w:val="24"/>
              </w:rPr>
              <w:t>Раздел 5.</w:t>
            </w:r>
            <w:r w:rsidRPr="00702F23">
              <w:rPr>
                <w:rFonts w:ascii="Times New Roman" w:hAnsi="Times New Roman" w:cs="Times New Roman"/>
                <w:b/>
                <w:sz w:val="21"/>
                <w:szCs w:val="21"/>
              </w:rPr>
              <w:t xml:space="preserve"> Нижняя и верхняя прямая подача мяча с середины площадки.</w:t>
            </w:r>
          </w:p>
        </w:tc>
        <w:tc>
          <w:tcPr>
            <w:tcW w:w="1161" w:type="dxa"/>
            <w:vAlign w:val="center"/>
          </w:tcPr>
          <w:p w:rsidR="00F637BD" w:rsidRPr="00702F23" w:rsidRDefault="00702F23"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7</w:t>
            </w:r>
          </w:p>
        </w:tc>
        <w:tc>
          <w:tcPr>
            <w:tcW w:w="2051" w:type="dxa"/>
          </w:tcPr>
          <w:p w:rsidR="00F637BD"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2,5</w:t>
            </w:r>
          </w:p>
        </w:tc>
        <w:tc>
          <w:tcPr>
            <w:tcW w:w="1993" w:type="dxa"/>
          </w:tcPr>
          <w:p w:rsidR="00F637BD"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4,5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5.1.</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Нижняя прямая подача с середины площадки</w:t>
            </w:r>
            <w:r w:rsidRPr="00702F23">
              <w:rPr>
                <w:rFonts w:ascii="Times New Roman" w:hAnsi="Times New Roman" w:cs="Times New Roman"/>
                <w:sz w:val="21"/>
                <w:szCs w:val="21"/>
              </w:rPr>
              <w:t>. Общая физическая подготовка.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5.2.</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Нижняя прямая подача с середины площадки. Эстафеты с мячами.</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5.3.</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Верхняя прямая подача с середины площадки</w:t>
            </w:r>
            <w:r w:rsidRPr="00702F23">
              <w:rPr>
                <w:rFonts w:ascii="Times New Roman" w:hAnsi="Times New Roman" w:cs="Times New Roman"/>
                <w:b/>
                <w:bCs/>
                <w:sz w:val="21"/>
                <w:szCs w:val="21"/>
              </w:rPr>
              <w:t xml:space="preserve">. </w:t>
            </w:r>
            <w:r w:rsidRPr="00702F23">
              <w:rPr>
                <w:rFonts w:ascii="Times New Roman" w:hAnsi="Times New Roman" w:cs="Times New Roman"/>
                <w:sz w:val="21"/>
                <w:szCs w:val="21"/>
              </w:rPr>
              <w:t>Общая физическая подготовка.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5.4.</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Верхняя прямая подача с середины площадки. Эстафеты с мячами.</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5.5.</w:t>
            </w:r>
          </w:p>
        </w:tc>
        <w:tc>
          <w:tcPr>
            <w:tcW w:w="3347" w:type="dxa"/>
          </w:tcPr>
          <w:p w:rsidR="00F637BD" w:rsidRPr="00702F23" w:rsidRDefault="00F637BD"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 xml:space="preserve">Верхняя прямая подача с середины площадки. </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5.6.</w:t>
            </w:r>
          </w:p>
        </w:tc>
        <w:tc>
          <w:tcPr>
            <w:tcW w:w="3347" w:type="dxa"/>
          </w:tcPr>
          <w:p w:rsidR="00F637BD" w:rsidRPr="00702F23" w:rsidRDefault="00F637BD" w:rsidP="00702F23">
            <w:pPr>
              <w:suppressAutoHyphens/>
              <w:spacing w:after="0" w:line="240" w:lineRule="auto"/>
              <w:jc w:val="both"/>
              <w:rPr>
                <w:rFonts w:ascii="Times New Roman" w:hAnsi="Times New Roman" w:cs="Times New Roman"/>
                <w:sz w:val="21"/>
                <w:szCs w:val="21"/>
              </w:rPr>
            </w:pPr>
            <w:r w:rsidRPr="00702F23">
              <w:rPr>
                <w:rFonts w:ascii="Times New Roman" w:hAnsi="Times New Roman" w:cs="Times New Roman"/>
                <w:sz w:val="21"/>
                <w:szCs w:val="21"/>
              </w:rPr>
              <w:t>Учебная игра в волейбол с заданиями. Правила игры.</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F637BD"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F637BD" w:rsidRPr="00702F23" w:rsidRDefault="00F637BD"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5.7.</w:t>
            </w:r>
          </w:p>
        </w:tc>
        <w:tc>
          <w:tcPr>
            <w:tcW w:w="3347" w:type="dxa"/>
          </w:tcPr>
          <w:p w:rsidR="00F637BD" w:rsidRPr="00702F23" w:rsidRDefault="00F637BD" w:rsidP="00702F23">
            <w:pPr>
              <w:suppressAutoHyphens/>
              <w:spacing w:after="0" w:line="240" w:lineRule="auto"/>
              <w:jc w:val="both"/>
              <w:rPr>
                <w:rFonts w:ascii="Times New Roman" w:hAnsi="Times New Roman" w:cs="Times New Roman"/>
                <w:sz w:val="21"/>
                <w:szCs w:val="21"/>
              </w:rPr>
            </w:pPr>
            <w:r w:rsidRPr="00702F23">
              <w:rPr>
                <w:rFonts w:ascii="Times New Roman" w:hAnsi="Times New Roman" w:cs="Times New Roman"/>
                <w:b/>
                <w:sz w:val="21"/>
                <w:szCs w:val="21"/>
              </w:rPr>
              <w:t>Контрольное занятие.</w:t>
            </w:r>
            <w:r w:rsidRPr="00702F23">
              <w:rPr>
                <w:rFonts w:ascii="Times New Roman" w:hAnsi="Times New Roman" w:cs="Times New Roman"/>
                <w:sz w:val="21"/>
                <w:szCs w:val="21"/>
              </w:rPr>
              <w:t xml:space="preserve"> Подача мяча (любая): из 5 попыток.</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F637BD" w:rsidRPr="00702F23" w:rsidRDefault="00742B86"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F637BD"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F637BD" w:rsidRPr="00702F23" w:rsidTr="00F637BD">
        <w:tc>
          <w:tcPr>
            <w:tcW w:w="654" w:type="dxa"/>
          </w:tcPr>
          <w:p w:rsidR="00F637BD" w:rsidRPr="00702F23" w:rsidRDefault="00F637BD"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6</w:t>
            </w:r>
          </w:p>
        </w:tc>
        <w:tc>
          <w:tcPr>
            <w:tcW w:w="3347" w:type="dxa"/>
          </w:tcPr>
          <w:p w:rsidR="00F637BD" w:rsidRPr="00702F23" w:rsidRDefault="00F637BD" w:rsidP="00702F23">
            <w:pPr>
              <w:spacing w:after="0" w:line="240" w:lineRule="auto"/>
              <w:jc w:val="both"/>
              <w:rPr>
                <w:rFonts w:ascii="Times New Roman" w:hAnsi="Times New Roman" w:cs="Times New Roman"/>
                <w:b/>
                <w:sz w:val="21"/>
                <w:szCs w:val="21"/>
              </w:rPr>
            </w:pPr>
            <w:r w:rsidRPr="00702F23">
              <w:rPr>
                <w:rFonts w:ascii="Times New Roman" w:hAnsi="Times New Roman" w:cs="Times New Roman"/>
                <w:b/>
                <w:bCs/>
                <w:sz w:val="24"/>
                <w:szCs w:val="24"/>
              </w:rPr>
              <w:t>Раздел 6.</w:t>
            </w:r>
            <w:r w:rsidRPr="00702F23">
              <w:rPr>
                <w:rFonts w:ascii="Times New Roman" w:hAnsi="Times New Roman" w:cs="Times New Roman"/>
                <w:b/>
                <w:sz w:val="21"/>
                <w:szCs w:val="21"/>
              </w:rPr>
              <w:t xml:space="preserve"> Индивидуальные тактические действия.</w:t>
            </w:r>
          </w:p>
        </w:tc>
        <w:tc>
          <w:tcPr>
            <w:tcW w:w="1161" w:type="dxa"/>
            <w:vAlign w:val="center"/>
          </w:tcPr>
          <w:p w:rsidR="00F637BD" w:rsidRPr="00702F23" w:rsidRDefault="00F637BD"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4</w:t>
            </w:r>
          </w:p>
        </w:tc>
        <w:tc>
          <w:tcPr>
            <w:tcW w:w="2051" w:type="dxa"/>
          </w:tcPr>
          <w:p w:rsidR="00F637BD"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2</w:t>
            </w:r>
          </w:p>
        </w:tc>
        <w:tc>
          <w:tcPr>
            <w:tcW w:w="1993" w:type="dxa"/>
          </w:tcPr>
          <w:p w:rsidR="00F637BD"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2</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6.1.</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Индивидуальные тактические действия в нападении и защите</w:t>
            </w:r>
            <w:r w:rsidRPr="00702F23">
              <w:rPr>
                <w:rFonts w:ascii="Times New Roman" w:hAnsi="Times New Roman" w:cs="Times New Roman"/>
                <w:b/>
                <w:bCs/>
                <w:sz w:val="21"/>
                <w:szCs w:val="21"/>
              </w:rPr>
              <w:t>.</w:t>
            </w:r>
            <w:r w:rsidRPr="00702F23">
              <w:rPr>
                <w:rFonts w:ascii="Times New Roman" w:hAnsi="Times New Roman" w:cs="Times New Roman"/>
                <w:sz w:val="21"/>
                <w:szCs w:val="21"/>
              </w:rPr>
              <w:t xml:space="preserve"> Эстафеты с элементами волейбола.</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6.2.</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Индивидуальные тактические действия в нападении и защите</w:t>
            </w:r>
            <w:r w:rsidRPr="00702F23">
              <w:rPr>
                <w:rFonts w:ascii="Times New Roman" w:hAnsi="Times New Roman" w:cs="Times New Roman"/>
                <w:sz w:val="21"/>
                <w:szCs w:val="21"/>
              </w:rPr>
              <w:t>. Общая физическая подготовка. </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lastRenderedPageBreak/>
              <w:t>6.3.</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Индивидуальные тактические действия в нападении и защите</w:t>
            </w:r>
            <w:r w:rsidRPr="00702F23">
              <w:rPr>
                <w:rFonts w:ascii="Times New Roman" w:hAnsi="Times New Roman" w:cs="Times New Roman"/>
                <w:b/>
                <w:bCs/>
                <w:sz w:val="21"/>
                <w:szCs w:val="21"/>
              </w:rPr>
              <w:t>.</w:t>
            </w:r>
            <w:r w:rsidRPr="00702F23">
              <w:rPr>
                <w:rFonts w:ascii="Times New Roman" w:hAnsi="Times New Roman" w:cs="Times New Roman"/>
                <w:sz w:val="21"/>
                <w:szCs w:val="21"/>
              </w:rPr>
              <w:t xml:space="preserve"> Эстафеты с элементами волейбола.</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6.4.</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Cs/>
                <w:sz w:val="21"/>
                <w:szCs w:val="21"/>
              </w:rPr>
              <w:t>Индивидуальные тактические действия в нападении и защите</w:t>
            </w:r>
            <w:r w:rsidRPr="00702F23">
              <w:rPr>
                <w:rFonts w:ascii="Times New Roman" w:hAnsi="Times New Roman" w:cs="Times New Roman"/>
                <w:sz w:val="21"/>
                <w:szCs w:val="21"/>
              </w:rPr>
              <w:t>. Общая физическая подготовка. </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0,5</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0,5</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7.</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b/>
                <w:bCs/>
                <w:sz w:val="24"/>
                <w:szCs w:val="24"/>
              </w:rPr>
              <w:t>Раздел 7 . Учебная игра в волейбол.</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b/>
                <w:sz w:val="24"/>
                <w:szCs w:val="24"/>
                <w:lang w:eastAsia="zh-CN"/>
              </w:rPr>
            </w:pPr>
            <w:r w:rsidRPr="00702F23">
              <w:rPr>
                <w:rFonts w:ascii="Times New Roman" w:eastAsia="Calibri" w:hAnsi="Times New Roman" w:cs="Times New Roman"/>
                <w:b/>
                <w:sz w:val="24"/>
                <w:szCs w:val="24"/>
                <w:lang w:eastAsia="zh-CN"/>
              </w:rPr>
              <w:t>3</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3</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7.1.</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sz w:val="21"/>
                <w:szCs w:val="21"/>
              </w:rPr>
              <w:t>Двухсторонняя игра в волейбол с заданиями.</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7.2.</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sz w:val="21"/>
                <w:szCs w:val="21"/>
              </w:rPr>
              <w:t>Двухсторонняя игра в волейбол с заданиями.</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r w:rsidR="00702F23" w:rsidRPr="00702F23" w:rsidTr="00F637BD">
        <w:tc>
          <w:tcPr>
            <w:tcW w:w="654" w:type="dxa"/>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7.3.</w:t>
            </w:r>
          </w:p>
        </w:tc>
        <w:tc>
          <w:tcPr>
            <w:tcW w:w="3347" w:type="dxa"/>
          </w:tcPr>
          <w:p w:rsidR="00702F23" w:rsidRPr="00702F23" w:rsidRDefault="00702F23" w:rsidP="00702F23">
            <w:pPr>
              <w:suppressAutoHyphens/>
              <w:spacing w:after="0" w:line="240" w:lineRule="auto"/>
              <w:jc w:val="both"/>
              <w:rPr>
                <w:rFonts w:ascii="Times New Roman" w:eastAsia="Calibri" w:hAnsi="Times New Roman" w:cs="Times New Roman"/>
                <w:sz w:val="24"/>
                <w:szCs w:val="24"/>
                <w:lang w:eastAsia="zh-CN"/>
              </w:rPr>
            </w:pPr>
            <w:r w:rsidRPr="00702F23">
              <w:rPr>
                <w:rFonts w:ascii="Times New Roman" w:hAnsi="Times New Roman" w:cs="Times New Roman"/>
                <w:sz w:val="21"/>
                <w:szCs w:val="21"/>
              </w:rPr>
              <w:t>Двухсторонняя игра в волейбол с заданиями.</w:t>
            </w:r>
          </w:p>
        </w:tc>
        <w:tc>
          <w:tcPr>
            <w:tcW w:w="1161" w:type="dxa"/>
            <w:vAlign w:val="center"/>
          </w:tcPr>
          <w:p w:rsidR="00702F23" w:rsidRPr="00702F23" w:rsidRDefault="00702F23" w:rsidP="00702F23">
            <w:pPr>
              <w:suppressAutoHyphens/>
              <w:spacing w:after="0" w:line="240" w:lineRule="auto"/>
              <w:jc w:val="center"/>
              <w:rPr>
                <w:rFonts w:ascii="Times New Roman" w:eastAsia="Calibri" w:hAnsi="Times New Roman" w:cs="Times New Roman"/>
                <w:sz w:val="24"/>
                <w:szCs w:val="24"/>
                <w:lang w:eastAsia="zh-CN"/>
              </w:rPr>
            </w:pPr>
            <w:r w:rsidRPr="00702F23">
              <w:rPr>
                <w:rFonts w:ascii="Times New Roman" w:eastAsia="Calibri" w:hAnsi="Times New Roman" w:cs="Times New Roman"/>
                <w:sz w:val="24"/>
                <w:szCs w:val="24"/>
                <w:lang w:eastAsia="zh-CN"/>
              </w:rPr>
              <w:t>1</w:t>
            </w:r>
          </w:p>
        </w:tc>
        <w:tc>
          <w:tcPr>
            <w:tcW w:w="2051" w:type="dxa"/>
          </w:tcPr>
          <w:p w:rsidR="00702F23" w:rsidRPr="00702F23" w:rsidRDefault="00702F23" w:rsidP="00702F23">
            <w:pPr>
              <w:spacing w:after="0" w:line="240" w:lineRule="auto"/>
              <w:jc w:val="center"/>
              <w:rPr>
                <w:rFonts w:ascii="Times New Roman" w:eastAsia="Calibri" w:hAnsi="Times New Roman" w:cs="Times New Roman"/>
                <w:sz w:val="28"/>
                <w:szCs w:val="28"/>
                <w:lang w:eastAsia="en-US"/>
              </w:rPr>
            </w:pPr>
            <w:r w:rsidRPr="00702F23">
              <w:rPr>
                <w:rFonts w:ascii="Times New Roman" w:eastAsia="Calibri" w:hAnsi="Times New Roman" w:cs="Times New Roman"/>
                <w:sz w:val="28"/>
                <w:szCs w:val="28"/>
                <w:lang w:eastAsia="en-US"/>
              </w:rPr>
              <w:t>0</w:t>
            </w:r>
          </w:p>
        </w:tc>
        <w:tc>
          <w:tcPr>
            <w:tcW w:w="1993" w:type="dxa"/>
          </w:tcPr>
          <w:p w:rsidR="00702F23" w:rsidRPr="00702F23" w:rsidRDefault="00702F23" w:rsidP="00702F23">
            <w:pPr>
              <w:autoSpaceDE w:val="0"/>
              <w:autoSpaceDN w:val="0"/>
              <w:adjustRightInd w:val="0"/>
              <w:spacing w:after="0" w:line="240" w:lineRule="auto"/>
              <w:jc w:val="center"/>
              <w:rPr>
                <w:rFonts w:ascii="Times New Roman" w:hAnsi="Times New Roman"/>
                <w:sz w:val="28"/>
                <w:szCs w:val="28"/>
              </w:rPr>
            </w:pPr>
            <w:r w:rsidRPr="00702F23">
              <w:rPr>
                <w:rFonts w:ascii="Times New Roman" w:hAnsi="Times New Roman"/>
                <w:sz w:val="28"/>
                <w:szCs w:val="28"/>
              </w:rPr>
              <w:t>1</w:t>
            </w:r>
          </w:p>
        </w:tc>
      </w:tr>
    </w:tbl>
    <w:p w:rsidR="00B86B97" w:rsidRPr="00B86B97" w:rsidRDefault="00B86B97" w:rsidP="00702F23">
      <w:pPr>
        <w:spacing w:after="0" w:line="240" w:lineRule="auto"/>
        <w:jc w:val="both"/>
        <w:rPr>
          <w:rFonts w:ascii="Times New Roman" w:hAnsi="Times New Roman" w:cs="Times New Roman"/>
          <w:sz w:val="28"/>
          <w:szCs w:val="28"/>
        </w:rPr>
      </w:pPr>
    </w:p>
    <w:p w:rsidR="00B86B97" w:rsidRPr="000D4E90" w:rsidRDefault="00B86B97" w:rsidP="00702F23">
      <w:pPr>
        <w:pStyle w:val="a3"/>
        <w:jc w:val="center"/>
        <w:rPr>
          <w:rFonts w:ascii="Times New Roman" w:hAnsi="Times New Roman" w:cs="Times New Roman"/>
          <w:b/>
          <w:sz w:val="28"/>
          <w:szCs w:val="28"/>
        </w:rPr>
      </w:pPr>
      <w:r w:rsidRPr="000D4E90">
        <w:rPr>
          <w:rFonts w:ascii="Times New Roman" w:hAnsi="Times New Roman" w:cs="Times New Roman"/>
          <w:b/>
          <w:sz w:val="28"/>
          <w:szCs w:val="28"/>
        </w:rPr>
        <w:t>Формы учёта знаний и умений, система контролирующих</w:t>
      </w:r>
    </w:p>
    <w:p w:rsidR="00B86B97" w:rsidRPr="000D4E90" w:rsidRDefault="00B86B97" w:rsidP="00702F23">
      <w:pPr>
        <w:pStyle w:val="a3"/>
        <w:jc w:val="center"/>
        <w:rPr>
          <w:rFonts w:ascii="Times New Roman" w:hAnsi="Times New Roman" w:cs="Times New Roman"/>
          <w:b/>
          <w:sz w:val="28"/>
          <w:szCs w:val="28"/>
        </w:rPr>
      </w:pPr>
      <w:r w:rsidRPr="000D4E90">
        <w:rPr>
          <w:rFonts w:ascii="Times New Roman" w:hAnsi="Times New Roman" w:cs="Times New Roman"/>
          <w:b/>
          <w:sz w:val="28"/>
          <w:szCs w:val="28"/>
        </w:rPr>
        <w:t>материалов для оценки планируемых результатов освоения программы внеурочной деятельности</w:t>
      </w:r>
    </w:p>
    <w:p w:rsidR="00B86B97" w:rsidRPr="00137D70" w:rsidRDefault="00B86B97" w:rsidP="00702F23">
      <w:pPr>
        <w:spacing w:after="0" w:line="240" w:lineRule="auto"/>
        <w:rPr>
          <w:rFonts w:ascii="Times New Roman" w:hAnsi="Times New Roman" w:cs="Times New Roman"/>
          <w:sz w:val="21"/>
          <w:szCs w:val="21"/>
        </w:rPr>
      </w:pPr>
    </w:p>
    <w:tbl>
      <w:tblPr>
        <w:tblW w:w="7620" w:type="dxa"/>
        <w:tblInd w:w="939" w:type="dxa"/>
        <w:tblCellMar>
          <w:top w:w="105" w:type="dxa"/>
          <w:left w:w="105" w:type="dxa"/>
          <w:bottom w:w="105" w:type="dxa"/>
          <w:right w:w="105" w:type="dxa"/>
        </w:tblCellMar>
        <w:tblLook w:val="04A0" w:firstRow="1" w:lastRow="0" w:firstColumn="1" w:lastColumn="0" w:noHBand="0" w:noVBand="1"/>
      </w:tblPr>
      <w:tblGrid>
        <w:gridCol w:w="377"/>
        <w:gridCol w:w="6454"/>
        <w:gridCol w:w="789"/>
      </w:tblGrid>
      <w:tr w:rsidR="00B86B97" w:rsidRPr="00137D70" w:rsidTr="00191017">
        <w:trPr>
          <w:trHeight w:val="16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B86B97" w:rsidRDefault="00B86B97" w:rsidP="00702F23">
            <w:pPr>
              <w:spacing w:after="0" w:line="240" w:lineRule="auto"/>
              <w:rPr>
                <w:rFonts w:ascii="Times New Roman" w:hAnsi="Times New Roman" w:cs="Times New Roman"/>
                <w:b/>
                <w:sz w:val="21"/>
                <w:szCs w:val="21"/>
              </w:rPr>
            </w:pPr>
            <w:r w:rsidRPr="00B86B97">
              <w:rPr>
                <w:rFonts w:ascii="Times New Roman" w:hAnsi="Times New Roman" w:cs="Times New Roman"/>
                <w:b/>
                <w:sz w:val="21"/>
                <w:szCs w:val="21"/>
              </w:rPr>
              <w:t>№</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b/>
                <w:bCs/>
                <w:sz w:val="21"/>
                <w:szCs w:val="21"/>
              </w:rPr>
              <w:t>Контрольные нормативы</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 xml:space="preserve">6 </w:t>
            </w:r>
            <w:r w:rsidRPr="00137D70">
              <w:rPr>
                <w:rFonts w:ascii="Times New Roman" w:hAnsi="Times New Roman" w:cs="Times New Roman"/>
                <w:b/>
                <w:bCs/>
                <w:sz w:val="21"/>
                <w:szCs w:val="21"/>
              </w:rPr>
              <w:t>класс</w:t>
            </w:r>
          </w:p>
        </w:tc>
      </w:tr>
      <w:tr w:rsidR="00B86B97" w:rsidRPr="00137D70" w:rsidTr="00191017">
        <w:trPr>
          <w:trHeight w:val="13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2F23">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1</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2F23">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Правила соревнований</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w:t>
            </w:r>
          </w:p>
        </w:tc>
      </w:tr>
      <w:tr w:rsidR="00B86B97" w:rsidRPr="00137D70" w:rsidTr="00191017">
        <w:trPr>
          <w:trHeight w:val="30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2F23">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2</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0D4E90" w:rsidP="00702F2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Передача мяча </w:t>
            </w:r>
            <w:r w:rsidR="00B86B97" w:rsidRPr="00137D70">
              <w:rPr>
                <w:rFonts w:ascii="Times New Roman" w:hAnsi="Times New Roman" w:cs="Times New Roman"/>
                <w:sz w:val="21"/>
                <w:szCs w:val="21"/>
              </w:rPr>
              <w:t xml:space="preserve"> в парах через сетку двумя руками сверху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r>
      <w:tr w:rsidR="00B86B97" w:rsidRPr="00137D70" w:rsidTr="00191017">
        <w:trPr>
          <w:trHeight w:val="285"/>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2F23">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3</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2F23">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 xml:space="preserve">Передача </w:t>
            </w:r>
            <w:r w:rsidR="000D4E90">
              <w:rPr>
                <w:rFonts w:ascii="Times New Roman" w:hAnsi="Times New Roman" w:cs="Times New Roman"/>
                <w:sz w:val="21"/>
                <w:szCs w:val="21"/>
              </w:rPr>
              <w:t xml:space="preserve">мяча </w:t>
            </w:r>
            <w:r w:rsidRPr="00137D70">
              <w:rPr>
                <w:rFonts w:ascii="Times New Roman" w:hAnsi="Times New Roman" w:cs="Times New Roman"/>
                <w:sz w:val="21"/>
                <w:szCs w:val="21"/>
              </w:rPr>
              <w:t>от стены двумя руками сверху с расстояния 2–3 м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tc>
      </w:tr>
      <w:tr w:rsidR="00B86B97" w:rsidRPr="00137D70" w:rsidTr="00191017">
        <w:trPr>
          <w:trHeight w:val="27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2F23">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4</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2F23">
            <w:pPr>
              <w:spacing w:after="0" w:line="240" w:lineRule="auto"/>
              <w:jc w:val="both"/>
              <w:rPr>
                <w:rFonts w:ascii="Times New Roman" w:hAnsi="Times New Roman" w:cs="Times New Roman"/>
                <w:sz w:val="21"/>
                <w:szCs w:val="21"/>
              </w:rPr>
            </w:pPr>
            <w:r w:rsidRPr="00137D70">
              <w:rPr>
                <w:rFonts w:ascii="Times New Roman" w:hAnsi="Times New Roman" w:cs="Times New Roman"/>
                <w:sz w:val="21"/>
                <w:szCs w:val="21"/>
              </w:rPr>
              <w:t xml:space="preserve">Передача </w:t>
            </w:r>
            <w:r w:rsidR="000D4E90">
              <w:rPr>
                <w:rFonts w:ascii="Times New Roman" w:hAnsi="Times New Roman" w:cs="Times New Roman"/>
                <w:sz w:val="21"/>
                <w:szCs w:val="21"/>
              </w:rPr>
              <w:t xml:space="preserve">мяча </w:t>
            </w:r>
            <w:r w:rsidRPr="00137D70">
              <w:rPr>
                <w:rFonts w:ascii="Times New Roman" w:hAnsi="Times New Roman" w:cs="Times New Roman"/>
                <w:sz w:val="21"/>
                <w:szCs w:val="21"/>
              </w:rPr>
              <w:t>от стены двумя руками снизу с расстояния 2–3 м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tc>
      </w:tr>
      <w:tr w:rsidR="00B86B97" w:rsidRPr="00137D70" w:rsidTr="00191017">
        <w:trPr>
          <w:trHeight w:val="6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91017" w:rsidRDefault="00B86B97" w:rsidP="00702F23">
            <w:pPr>
              <w:spacing w:after="0" w:line="240" w:lineRule="auto"/>
              <w:rPr>
                <w:rFonts w:ascii="Times New Roman" w:hAnsi="Times New Roman" w:cs="Times New Roman"/>
                <w:sz w:val="21"/>
                <w:szCs w:val="21"/>
              </w:rPr>
            </w:pPr>
            <w:r w:rsidRPr="00191017">
              <w:rPr>
                <w:rFonts w:ascii="Times New Roman" w:hAnsi="Times New Roman" w:cs="Times New Roman"/>
                <w:sz w:val="21"/>
                <w:szCs w:val="21"/>
              </w:rPr>
              <w:t>5</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0D4E90" w:rsidP="00702F2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Передачи мяча </w:t>
            </w:r>
            <w:r w:rsidR="00B86B97" w:rsidRPr="00137D70">
              <w:rPr>
                <w:rFonts w:ascii="Times New Roman" w:hAnsi="Times New Roman" w:cs="Times New Roman"/>
                <w:sz w:val="21"/>
                <w:szCs w:val="21"/>
              </w:rPr>
              <w:t>над собой в круге без потерь</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0D4E90"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tc>
      </w:tr>
      <w:tr w:rsidR="00B86B97" w:rsidRPr="00137D70" w:rsidTr="00191017">
        <w:trPr>
          <w:trHeight w:val="150"/>
        </w:trPr>
        <w:tc>
          <w:tcPr>
            <w:tcW w:w="3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B86B97" w:rsidRDefault="00B86B97" w:rsidP="00702F23">
            <w:pPr>
              <w:spacing w:after="0" w:line="240" w:lineRule="auto"/>
              <w:rPr>
                <w:rFonts w:ascii="Times New Roman" w:hAnsi="Times New Roman" w:cs="Times New Roman"/>
                <w:b/>
                <w:sz w:val="21"/>
                <w:szCs w:val="21"/>
              </w:rPr>
            </w:pPr>
            <w:r w:rsidRPr="00B86B97">
              <w:rPr>
                <w:rFonts w:ascii="Times New Roman" w:hAnsi="Times New Roman" w:cs="Times New Roman"/>
                <w:b/>
                <w:sz w:val="21"/>
                <w:szCs w:val="21"/>
              </w:rPr>
              <w:t>6</w:t>
            </w:r>
          </w:p>
        </w:tc>
        <w:tc>
          <w:tcPr>
            <w:tcW w:w="64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137D70" w:rsidRDefault="00B86B97" w:rsidP="00702F2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Нижняя прямая п</w:t>
            </w:r>
            <w:r w:rsidRPr="00137D70">
              <w:rPr>
                <w:rFonts w:ascii="Times New Roman" w:hAnsi="Times New Roman" w:cs="Times New Roman"/>
                <w:sz w:val="21"/>
                <w:szCs w:val="21"/>
              </w:rPr>
              <w:t xml:space="preserve">одача (любая): из </w:t>
            </w:r>
            <w:r>
              <w:rPr>
                <w:rFonts w:ascii="Times New Roman" w:hAnsi="Times New Roman" w:cs="Times New Roman"/>
                <w:sz w:val="21"/>
                <w:szCs w:val="21"/>
              </w:rPr>
              <w:t>5</w:t>
            </w:r>
            <w:r w:rsidRPr="00137D70">
              <w:rPr>
                <w:rFonts w:ascii="Times New Roman" w:hAnsi="Times New Roman" w:cs="Times New Roman"/>
                <w:sz w:val="21"/>
                <w:szCs w:val="21"/>
              </w:rPr>
              <w:t xml:space="preserve"> попыток</w:t>
            </w:r>
          </w:p>
        </w:tc>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137D70" w:rsidRDefault="00B86B97"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w:t>
            </w:r>
          </w:p>
        </w:tc>
      </w:tr>
    </w:tbl>
    <w:p w:rsidR="009F60C3" w:rsidRPr="00F42A1A" w:rsidRDefault="009F60C3" w:rsidP="00702F23">
      <w:pPr>
        <w:spacing w:after="0" w:line="240" w:lineRule="auto"/>
        <w:rPr>
          <w:rFonts w:ascii="Times New Roman" w:eastAsia="Calibri" w:hAnsi="Times New Roman" w:cs="Times New Roman"/>
          <w:b/>
          <w:bCs/>
          <w:sz w:val="24"/>
          <w:szCs w:val="24"/>
          <w:lang w:eastAsia="en-US" w:bidi="en-US"/>
        </w:rPr>
      </w:pPr>
    </w:p>
    <w:p w:rsidR="00F8273F" w:rsidRPr="00907CB2" w:rsidRDefault="00B86B97" w:rsidP="00702F23">
      <w:pPr>
        <w:spacing w:after="0" w:line="240" w:lineRule="auto"/>
        <w:jc w:val="center"/>
        <w:rPr>
          <w:rFonts w:ascii="Times New Roman" w:hAnsi="Times New Roman" w:cs="Times New Roman"/>
          <w:b/>
          <w:bCs/>
          <w:sz w:val="21"/>
          <w:szCs w:val="21"/>
        </w:rPr>
      </w:pPr>
      <w:r w:rsidRPr="00137D70">
        <w:rPr>
          <w:rFonts w:ascii="Times New Roman" w:hAnsi="Times New Roman" w:cs="Times New Roman"/>
          <w:b/>
          <w:bCs/>
          <w:sz w:val="21"/>
          <w:szCs w:val="21"/>
        </w:rPr>
        <w:t>МАТЕРИАЛЬНО-ТЕХНИЧЕСКОЕ ОБЕСПЕЧЕНИЕ</w:t>
      </w:r>
    </w:p>
    <w:tbl>
      <w:tblPr>
        <w:tblW w:w="9870" w:type="dxa"/>
        <w:tblCellMar>
          <w:top w:w="105" w:type="dxa"/>
          <w:left w:w="105" w:type="dxa"/>
          <w:bottom w:w="105" w:type="dxa"/>
          <w:right w:w="105" w:type="dxa"/>
        </w:tblCellMar>
        <w:tblLook w:val="04A0" w:firstRow="1" w:lastRow="0" w:firstColumn="1" w:lastColumn="0" w:noHBand="0" w:noVBand="1"/>
      </w:tblPr>
      <w:tblGrid>
        <w:gridCol w:w="627"/>
        <w:gridCol w:w="8279"/>
        <w:gridCol w:w="964"/>
      </w:tblGrid>
      <w:tr w:rsidR="00B86B97" w:rsidRPr="00137D70" w:rsidTr="00D15684">
        <w:trPr>
          <w:trHeight w:val="25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907CB2" w:rsidRDefault="00B86B97" w:rsidP="00702F23">
            <w:pPr>
              <w:pStyle w:val="a3"/>
              <w:jc w:val="center"/>
              <w:rPr>
                <w:rFonts w:ascii="Times New Roman" w:hAnsi="Times New Roman" w:cs="Times New Roman"/>
                <w:b/>
                <w:sz w:val="24"/>
                <w:szCs w:val="24"/>
              </w:rPr>
            </w:pPr>
            <w:r w:rsidRPr="00907CB2">
              <w:rPr>
                <w:rFonts w:ascii="Times New Roman" w:hAnsi="Times New Roman" w:cs="Times New Roman"/>
                <w:b/>
                <w:sz w:val="24"/>
                <w:szCs w:val="24"/>
              </w:rPr>
              <w:t>№ п/п</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86B97" w:rsidRPr="00907CB2" w:rsidRDefault="00B86B97" w:rsidP="00702F23">
            <w:pPr>
              <w:pStyle w:val="a3"/>
              <w:jc w:val="center"/>
              <w:rPr>
                <w:rFonts w:ascii="Times New Roman" w:hAnsi="Times New Roman" w:cs="Times New Roman"/>
                <w:b/>
                <w:sz w:val="24"/>
                <w:szCs w:val="24"/>
              </w:rPr>
            </w:pPr>
            <w:r w:rsidRPr="00907CB2">
              <w:rPr>
                <w:rFonts w:ascii="Times New Roman" w:hAnsi="Times New Roman" w:cs="Times New Roman"/>
                <w:b/>
                <w:sz w:val="24"/>
                <w:szCs w:val="24"/>
              </w:rPr>
              <w:t>Наименование объектов и средств материально-технического</w:t>
            </w:r>
          </w:p>
          <w:p w:rsidR="00B86B97" w:rsidRPr="00907CB2" w:rsidRDefault="00B86B97" w:rsidP="00702F23">
            <w:pPr>
              <w:pStyle w:val="a3"/>
              <w:jc w:val="center"/>
              <w:rPr>
                <w:rFonts w:ascii="Times New Roman" w:hAnsi="Times New Roman" w:cs="Times New Roman"/>
                <w:b/>
                <w:sz w:val="24"/>
                <w:szCs w:val="24"/>
              </w:rPr>
            </w:pPr>
            <w:r w:rsidRPr="00907CB2">
              <w:rPr>
                <w:rFonts w:ascii="Times New Roman" w:hAnsi="Times New Roman" w:cs="Times New Roman"/>
                <w:b/>
                <w:sz w:val="24"/>
                <w:szCs w:val="24"/>
              </w:rPr>
              <w:t>обеспечения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86B97" w:rsidRPr="00907CB2" w:rsidRDefault="00907CB2" w:rsidP="00702F23">
            <w:pPr>
              <w:pStyle w:val="a3"/>
              <w:jc w:val="center"/>
              <w:rPr>
                <w:rFonts w:ascii="Times New Roman" w:hAnsi="Times New Roman" w:cs="Times New Roman"/>
                <w:b/>
                <w:sz w:val="24"/>
                <w:szCs w:val="24"/>
              </w:rPr>
            </w:pPr>
            <w:r w:rsidRPr="00907CB2">
              <w:rPr>
                <w:rFonts w:ascii="Times New Roman" w:hAnsi="Times New Roman" w:cs="Times New Roman"/>
                <w:b/>
                <w:sz w:val="24"/>
                <w:szCs w:val="24"/>
              </w:rPr>
              <w:t>К</w:t>
            </w:r>
            <w:r w:rsidR="00B86B97" w:rsidRPr="00907CB2">
              <w:rPr>
                <w:rFonts w:ascii="Times New Roman" w:hAnsi="Times New Roman" w:cs="Times New Roman"/>
                <w:b/>
                <w:sz w:val="24"/>
                <w:szCs w:val="24"/>
              </w:rPr>
              <w:t>ол-во</w:t>
            </w:r>
          </w:p>
        </w:tc>
      </w:tr>
      <w:tr w:rsidR="00F8273F" w:rsidRPr="00137D70" w:rsidTr="00D15684">
        <w:trPr>
          <w:trHeight w:val="4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both"/>
              <w:rPr>
                <w:rFonts w:ascii="Times New Roman" w:hAnsi="Times New Roman" w:cs="Times New Roman"/>
                <w:sz w:val="24"/>
                <w:szCs w:val="24"/>
              </w:rPr>
            </w:pPr>
            <w:r w:rsidRPr="00907CB2">
              <w:rPr>
                <w:rFonts w:ascii="Times New Roman" w:hAnsi="Times New Roman" w:cs="Times New Roman"/>
                <w:sz w:val="24"/>
                <w:szCs w:val="24"/>
              </w:rPr>
              <w:t>Внеурочная деятельность учащихся. Волейбол: пособие для учителей и методистов / Г.А. Колодницкий, B.C. Кузнецов, М.В. Маслов. – М.: Просвещение, 2011. – 77 с.: ил. – (Работаем по новым стандартам)</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w:t>
            </w:r>
          </w:p>
        </w:tc>
      </w:tr>
      <w:tr w:rsidR="00F8273F" w:rsidRPr="00137D70" w:rsidTr="00907CB2">
        <w:trPr>
          <w:trHeight w:val="401"/>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both"/>
              <w:rPr>
                <w:rFonts w:ascii="Times New Roman" w:hAnsi="Times New Roman" w:cs="Times New Roman"/>
                <w:sz w:val="24"/>
                <w:szCs w:val="24"/>
              </w:rPr>
            </w:pPr>
            <w:r w:rsidRPr="00907CB2">
              <w:rPr>
                <w:rFonts w:ascii="Times New Roman" w:hAnsi="Times New Roman" w:cs="Times New Roman"/>
                <w:sz w:val="24"/>
                <w:szCs w:val="24"/>
              </w:rPr>
              <w:t>Стенка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10</w:t>
            </w:r>
          </w:p>
        </w:tc>
      </w:tr>
      <w:tr w:rsidR="00F8273F" w:rsidRPr="00137D70" w:rsidTr="00D15684">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both"/>
              <w:rPr>
                <w:rFonts w:ascii="Times New Roman" w:hAnsi="Times New Roman" w:cs="Times New Roman"/>
                <w:sz w:val="24"/>
                <w:szCs w:val="24"/>
              </w:rPr>
            </w:pPr>
            <w:r w:rsidRPr="00907CB2">
              <w:rPr>
                <w:rFonts w:ascii="Times New Roman" w:hAnsi="Times New Roman" w:cs="Times New Roman"/>
                <w:sz w:val="24"/>
                <w:szCs w:val="24"/>
              </w:rPr>
              <w:t>Скамейка гимнастическая жёсткая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3</w:t>
            </w:r>
          </w:p>
        </w:tc>
      </w:tr>
      <w:tr w:rsidR="00F8273F" w:rsidRPr="00137D70" w:rsidTr="00907CB2">
        <w:trPr>
          <w:trHeight w:val="31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907CB2" w:rsidP="00702F23">
            <w:pPr>
              <w:pStyle w:val="a3"/>
              <w:jc w:val="both"/>
              <w:rPr>
                <w:rFonts w:ascii="Times New Roman" w:hAnsi="Times New Roman" w:cs="Times New Roman"/>
                <w:sz w:val="24"/>
                <w:szCs w:val="24"/>
              </w:rPr>
            </w:pPr>
            <w:r>
              <w:rPr>
                <w:rFonts w:ascii="Times New Roman" w:hAnsi="Times New Roman" w:cs="Times New Roman"/>
                <w:sz w:val="24"/>
                <w:szCs w:val="24"/>
              </w:rPr>
              <w:t xml:space="preserve">Мячи </w:t>
            </w:r>
            <w:r w:rsidR="00F8273F" w:rsidRPr="00907CB2">
              <w:rPr>
                <w:rFonts w:ascii="Times New Roman" w:hAnsi="Times New Roman" w:cs="Times New Roman"/>
                <w:sz w:val="24"/>
                <w:szCs w:val="24"/>
              </w:rPr>
              <w:t>теннисные.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12</w:t>
            </w:r>
          </w:p>
        </w:tc>
      </w:tr>
      <w:tr w:rsidR="00F8273F" w:rsidRPr="00137D70" w:rsidTr="00D15684">
        <w:trPr>
          <w:trHeight w:val="30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both"/>
              <w:rPr>
                <w:rFonts w:ascii="Times New Roman" w:hAnsi="Times New Roman" w:cs="Times New Roman"/>
                <w:sz w:val="24"/>
                <w:szCs w:val="24"/>
              </w:rPr>
            </w:pPr>
            <w:r w:rsidRPr="00907CB2">
              <w:rPr>
                <w:rFonts w:ascii="Times New Roman" w:hAnsi="Times New Roman" w:cs="Times New Roman"/>
                <w:sz w:val="24"/>
                <w:szCs w:val="24"/>
              </w:rPr>
              <w:t>Палка гимнастическая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15</w:t>
            </w:r>
          </w:p>
        </w:tc>
      </w:tr>
      <w:tr w:rsidR="00F8273F" w:rsidRPr="00137D70" w:rsidTr="00D15684">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6</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pStyle w:val="a3"/>
              <w:jc w:val="both"/>
              <w:rPr>
                <w:rFonts w:ascii="Times New Roman" w:hAnsi="Times New Roman" w:cs="Times New Roman"/>
                <w:sz w:val="24"/>
                <w:szCs w:val="24"/>
              </w:rPr>
            </w:pPr>
            <w:r w:rsidRPr="00907CB2">
              <w:rPr>
                <w:rFonts w:ascii="Times New Roman" w:hAnsi="Times New Roman" w:cs="Times New Roman"/>
                <w:sz w:val="24"/>
                <w:szCs w:val="24"/>
              </w:rPr>
              <w:t>Мячи: волейбольные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pStyle w:val="a3"/>
              <w:jc w:val="center"/>
              <w:rPr>
                <w:rFonts w:ascii="Times New Roman" w:hAnsi="Times New Roman" w:cs="Times New Roman"/>
                <w:sz w:val="24"/>
                <w:szCs w:val="24"/>
              </w:rPr>
            </w:pPr>
            <w:r w:rsidRPr="00907CB2">
              <w:rPr>
                <w:rFonts w:ascii="Times New Roman" w:hAnsi="Times New Roman" w:cs="Times New Roman"/>
                <w:sz w:val="24"/>
                <w:szCs w:val="24"/>
              </w:rPr>
              <w:t>12</w:t>
            </w:r>
          </w:p>
        </w:tc>
      </w:tr>
      <w:tr w:rsidR="00F8273F" w:rsidRPr="00137D70" w:rsidTr="00907CB2">
        <w:trPr>
          <w:trHeight w:val="324"/>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7</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spacing w:after="0" w:line="240" w:lineRule="auto"/>
              <w:jc w:val="both"/>
              <w:rPr>
                <w:rFonts w:ascii="Times New Roman" w:hAnsi="Times New Roman" w:cs="Times New Roman"/>
                <w:sz w:val="24"/>
                <w:szCs w:val="24"/>
              </w:rPr>
            </w:pPr>
            <w:r w:rsidRPr="00907CB2">
              <w:rPr>
                <w:rFonts w:ascii="Times New Roman" w:hAnsi="Times New Roman" w:cs="Times New Roman"/>
                <w:sz w:val="24"/>
                <w:szCs w:val="24"/>
              </w:rPr>
              <w:t>Скакалка детская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15</w:t>
            </w:r>
          </w:p>
        </w:tc>
      </w:tr>
      <w:tr w:rsidR="00F8273F" w:rsidRPr="00137D70" w:rsidTr="00D15684">
        <w:trPr>
          <w:trHeight w:val="22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8</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907CB2" w:rsidRDefault="00F8273F" w:rsidP="00702F23">
            <w:pPr>
              <w:spacing w:after="0" w:line="240" w:lineRule="auto"/>
              <w:jc w:val="both"/>
              <w:rPr>
                <w:rFonts w:ascii="Times New Roman" w:hAnsi="Times New Roman" w:cs="Times New Roman"/>
                <w:sz w:val="24"/>
                <w:szCs w:val="24"/>
              </w:rPr>
            </w:pPr>
            <w:r w:rsidRPr="00907CB2">
              <w:rPr>
                <w:rFonts w:ascii="Times New Roman" w:hAnsi="Times New Roman" w:cs="Times New Roman"/>
                <w:sz w:val="24"/>
                <w:szCs w:val="24"/>
              </w:rPr>
              <w:t>Табло перекидное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907CB2" w:rsidRDefault="00F8273F" w:rsidP="00702F23">
            <w:pPr>
              <w:spacing w:after="0" w:line="240" w:lineRule="auto"/>
              <w:jc w:val="center"/>
              <w:rPr>
                <w:rFonts w:ascii="Times New Roman" w:hAnsi="Times New Roman" w:cs="Times New Roman"/>
                <w:sz w:val="24"/>
                <w:szCs w:val="24"/>
              </w:rPr>
            </w:pPr>
            <w:r w:rsidRPr="00907CB2">
              <w:rPr>
                <w:rFonts w:ascii="Times New Roman" w:hAnsi="Times New Roman" w:cs="Times New Roman"/>
                <w:sz w:val="24"/>
                <w:szCs w:val="24"/>
              </w:rPr>
              <w:t>1</w:t>
            </w:r>
          </w:p>
        </w:tc>
      </w:tr>
      <w:tr w:rsidR="00F8273F" w:rsidRPr="00137D70" w:rsidTr="00D15684">
        <w:trPr>
          <w:trHeight w:val="3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9</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Стойки волейбольные универсальные</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p>
        </w:tc>
      </w:tr>
      <w:tr w:rsidR="00F8273F" w:rsidRPr="00137D70" w:rsidTr="00D15684">
        <w:trPr>
          <w:trHeight w:val="27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10</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 xml:space="preserve">Обруч </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8</w:t>
            </w:r>
          </w:p>
        </w:tc>
      </w:tr>
      <w:tr w:rsidR="00F8273F" w:rsidRPr="00137D70" w:rsidTr="00D15684">
        <w:trPr>
          <w:trHeight w:val="9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11</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Сетка волейбольная</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rPr>
          <w:trHeight w:val="315"/>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sz w:val="21"/>
                <w:szCs w:val="21"/>
              </w:rPr>
              <w:t>12</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Аптечка</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rPr>
          <w:trHeight w:val="12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1</w:t>
            </w:r>
            <w:r>
              <w:rPr>
                <w:rFonts w:ascii="Times New Roman" w:hAnsi="Times New Roman" w:cs="Times New Roman"/>
                <w:sz w:val="21"/>
                <w:szCs w:val="21"/>
              </w:rPr>
              <w:t>3</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Конус сигнальный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tc>
      </w:tr>
      <w:tr w:rsidR="00F8273F" w:rsidRPr="00137D70" w:rsidTr="00D15684">
        <w:trPr>
          <w:trHeight w:val="150"/>
        </w:trPr>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Pr>
                <w:rFonts w:ascii="Times New Roman" w:hAnsi="Times New Roman" w:cs="Times New Roman"/>
                <w:sz w:val="21"/>
                <w:szCs w:val="21"/>
              </w:rPr>
              <w:t>14</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Насос ручной</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F8273F" w:rsidRPr="00137D70" w:rsidTr="00D15684">
        <w:tc>
          <w:tcPr>
            <w:tcW w:w="6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Pr>
                <w:rFonts w:ascii="Times New Roman" w:hAnsi="Times New Roman" w:cs="Times New Roman"/>
                <w:sz w:val="21"/>
                <w:szCs w:val="21"/>
              </w:rPr>
              <w:t>15</w:t>
            </w:r>
          </w:p>
        </w:tc>
        <w:tc>
          <w:tcPr>
            <w:tcW w:w="827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8273F" w:rsidRPr="00137D70" w:rsidRDefault="00F8273F" w:rsidP="00702F23">
            <w:pPr>
              <w:spacing w:after="0" w:line="240" w:lineRule="auto"/>
              <w:rPr>
                <w:rFonts w:ascii="Times New Roman" w:hAnsi="Times New Roman" w:cs="Times New Roman"/>
                <w:sz w:val="21"/>
                <w:szCs w:val="21"/>
              </w:rPr>
            </w:pPr>
            <w:r w:rsidRPr="00137D70">
              <w:rPr>
                <w:rFonts w:ascii="Times New Roman" w:hAnsi="Times New Roman" w:cs="Times New Roman"/>
                <w:sz w:val="21"/>
                <w:szCs w:val="21"/>
              </w:rPr>
              <w:t>Секундомер</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8273F" w:rsidRPr="00137D70" w:rsidRDefault="00F8273F" w:rsidP="00702F2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w:t>
            </w:r>
          </w:p>
        </w:tc>
      </w:tr>
    </w:tbl>
    <w:p w:rsidR="00B86B97" w:rsidRPr="00137D70" w:rsidRDefault="00B86B97" w:rsidP="00702F23">
      <w:pPr>
        <w:spacing w:after="0" w:line="240" w:lineRule="auto"/>
        <w:rPr>
          <w:rFonts w:ascii="Times New Roman" w:hAnsi="Times New Roman" w:cs="Times New Roman"/>
          <w:sz w:val="21"/>
          <w:szCs w:val="21"/>
        </w:rPr>
      </w:pPr>
    </w:p>
    <w:p w:rsidR="00B86B97" w:rsidRPr="00137D70" w:rsidRDefault="00B86B97" w:rsidP="00702F23">
      <w:pPr>
        <w:spacing w:after="0" w:line="240" w:lineRule="auto"/>
        <w:jc w:val="center"/>
        <w:rPr>
          <w:rFonts w:ascii="Times New Roman" w:hAnsi="Times New Roman" w:cs="Times New Roman"/>
          <w:sz w:val="21"/>
          <w:szCs w:val="21"/>
        </w:rPr>
      </w:pPr>
      <w:r w:rsidRPr="00137D70">
        <w:rPr>
          <w:rFonts w:ascii="Times New Roman" w:hAnsi="Times New Roman" w:cs="Times New Roman"/>
          <w:b/>
          <w:bCs/>
          <w:sz w:val="21"/>
          <w:szCs w:val="21"/>
        </w:rPr>
        <w:lastRenderedPageBreak/>
        <w:t>СПИСОК ЛИТЕРАТУРЫ</w:t>
      </w:r>
    </w:p>
    <w:p w:rsidR="00B86B97" w:rsidRPr="00137D70" w:rsidRDefault="00B86B97" w:rsidP="00702F23">
      <w:pPr>
        <w:numPr>
          <w:ilvl w:val="0"/>
          <w:numId w:val="15"/>
        </w:numPr>
        <w:spacing w:after="0" w:line="240" w:lineRule="auto"/>
        <w:ind w:left="0" w:firstLine="0"/>
        <w:jc w:val="both"/>
        <w:rPr>
          <w:rFonts w:ascii="Times New Roman" w:hAnsi="Times New Roman" w:cs="Times New Roman"/>
          <w:sz w:val="21"/>
          <w:szCs w:val="21"/>
        </w:rPr>
      </w:pPr>
      <w:r w:rsidRPr="00137D70">
        <w:rPr>
          <w:rFonts w:ascii="Times New Roman" w:hAnsi="Times New Roman" w:cs="Times New Roman"/>
          <w:sz w:val="21"/>
          <w:szCs w:val="21"/>
        </w:rPr>
        <w:t>Внеурочная деятельность учащихся. В</w:t>
      </w:r>
      <w:r>
        <w:rPr>
          <w:rFonts w:ascii="Times New Roman" w:hAnsi="Times New Roman" w:cs="Times New Roman"/>
          <w:sz w:val="21"/>
          <w:szCs w:val="21"/>
        </w:rPr>
        <w:t xml:space="preserve">олейбол: пособие для учителей и </w:t>
      </w:r>
      <w:r w:rsidRPr="00137D70">
        <w:rPr>
          <w:rFonts w:ascii="Times New Roman" w:hAnsi="Times New Roman" w:cs="Times New Roman"/>
          <w:sz w:val="21"/>
          <w:szCs w:val="21"/>
        </w:rPr>
        <w:t>методистов/Г.А.Колодиницкий, В.С. Кузнецов, М.В. Маслов. – М.: Просвещение, 2011. – 77с.: ил. – (Работаем по новым стандартам).</w:t>
      </w:r>
    </w:p>
    <w:p w:rsidR="00B86B97" w:rsidRDefault="00B86B97" w:rsidP="00702F23">
      <w:pPr>
        <w:numPr>
          <w:ilvl w:val="0"/>
          <w:numId w:val="15"/>
        </w:numPr>
        <w:spacing w:after="0" w:line="240" w:lineRule="auto"/>
        <w:ind w:left="0" w:firstLine="0"/>
        <w:rPr>
          <w:rFonts w:ascii="Times New Roman" w:hAnsi="Times New Roman" w:cs="Times New Roman"/>
          <w:sz w:val="21"/>
          <w:szCs w:val="21"/>
        </w:rPr>
      </w:pPr>
      <w:r w:rsidRPr="00137D70">
        <w:rPr>
          <w:rFonts w:ascii="Times New Roman" w:hAnsi="Times New Roman" w:cs="Times New Roman"/>
          <w:sz w:val="21"/>
          <w:szCs w:val="21"/>
        </w:rPr>
        <w:t>.</w:t>
      </w:r>
      <w:r w:rsidR="008111CB" w:rsidRPr="008111CB">
        <w:t xml:space="preserve"> </w:t>
      </w:r>
      <w:r w:rsidR="008111CB" w:rsidRPr="008111CB">
        <w:rPr>
          <w:rFonts w:ascii="Times New Roman" w:hAnsi="Times New Roman" w:cs="Times New Roman"/>
          <w:sz w:val="21"/>
          <w:szCs w:val="21"/>
        </w:rPr>
        <w:t>Фурманов А. Г. Играй в мини-волейбол. — М.: Советский спорт, 1989</w:t>
      </w:r>
      <w:r w:rsidR="008111CB">
        <w:rPr>
          <w:rFonts w:ascii="Times New Roman" w:hAnsi="Times New Roman" w:cs="Times New Roman"/>
          <w:sz w:val="21"/>
          <w:szCs w:val="21"/>
        </w:rPr>
        <w:t xml:space="preserve"> г.</w:t>
      </w:r>
    </w:p>
    <w:p w:rsidR="008111CB" w:rsidRDefault="008111CB" w:rsidP="00702F23">
      <w:pPr>
        <w:numPr>
          <w:ilvl w:val="0"/>
          <w:numId w:val="15"/>
        </w:numPr>
        <w:spacing w:after="0" w:line="240" w:lineRule="auto"/>
        <w:ind w:left="0" w:firstLine="0"/>
        <w:rPr>
          <w:rFonts w:ascii="Times New Roman" w:hAnsi="Times New Roman" w:cs="Times New Roman"/>
          <w:sz w:val="21"/>
          <w:szCs w:val="21"/>
        </w:rPr>
      </w:pPr>
      <w:r>
        <w:rPr>
          <w:rFonts w:ascii="Times New Roman" w:hAnsi="Times New Roman" w:cs="Times New Roman"/>
          <w:sz w:val="21"/>
          <w:szCs w:val="21"/>
        </w:rPr>
        <w:t xml:space="preserve">Железняк Ю. Д., Слупский Л. Н. </w:t>
      </w:r>
      <w:r w:rsidRPr="008111CB">
        <w:rPr>
          <w:rFonts w:ascii="Times New Roman" w:hAnsi="Times New Roman" w:cs="Times New Roman"/>
          <w:sz w:val="21"/>
          <w:szCs w:val="21"/>
        </w:rPr>
        <w:t>Волейбо</w:t>
      </w:r>
      <w:r>
        <w:rPr>
          <w:rFonts w:ascii="Times New Roman" w:hAnsi="Times New Roman" w:cs="Times New Roman"/>
          <w:sz w:val="21"/>
          <w:szCs w:val="21"/>
        </w:rPr>
        <w:t xml:space="preserve">л в школе: Пособие для учителя. </w:t>
      </w:r>
      <w:r w:rsidRPr="008111CB">
        <w:rPr>
          <w:rFonts w:ascii="Times New Roman" w:hAnsi="Times New Roman" w:cs="Times New Roman"/>
          <w:sz w:val="21"/>
          <w:szCs w:val="21"/>
        </w:rPr>
        <w:t>М.: Просвещение, 1989.- 128 с.: ил</w:t>
      </w:r>
      <w:r w:rsidR="008938A7">
        <w:rPr>
          <w:rFonts w:ascii="Times New Roman" w:hAnsi="Times New Roman" w:cs="Times New Roman"/>
          <w:sz w:val="21"/>
          <w:szCs w:val="21"/>
        </w:rPr>
        <w:t>.</w:t>
      </w:r>
    </w:p>
    <w:p w:rsidR="009F60C3" w:rsidRPr="008938A7" w:rsidRDefault="008938A7" w:rsidP="00702F23">
      <w:pPr>
        <w:numPr>
          <w:ilvl w:val="0"/>
          <w:numId w:val="15"/>
        </w:numPr>
        <w:spacing w:after="0" w:line="240" w:lineRule="auto"/>
        <w:ind w:left="0" w:firstLine="0"/>
        <w:rPr>
          <w:rFonts w:ascii="Times New Roman" w:hAnsi="Times New Roman" w:cs="Times New Roman"/>
          <w:sz w:val="21"/>
          <w:szCs w:val="21"/>
        </w:rPr>
      </w:pPr>
      <w:r w:rsidRPr="008938A7">
        <w:rPr>
          <w:rFonts w:ascii="Times New Roman" w:hAnsi="Times New Roman" w:cs="Times New Roman"/>
          <w:sz w:val="21"/>
          <w:szCs w:val="21"/>
        </w:rPr>
        <w:t>Тудор о. Бомпа, профессор</w:t>
      </w:r>
      <w:r>
        <w:rPr>
          <w:rFonts w:ascii="Times New Roman" w:hAnsi="Times New Roman" w:cs="Times New Roman"/>
          <w:sz w:val="21"/>
          <w:szCs w:val="21"/>
        </w:rPr>
        <w:t xml:space="preserve"> </w:t>
      </w:r>
      <w:r w:rsidRPr="008938A7">
        <w:rPr>
          <w:rFonts w:ascii="Times New Roman" w:hAnsi="Times New Roman" w:cs="Times New Roman"/>
          <w:sz w:val="21"/>
          <w:szCs w:val="21"/>
        </w:rPr>
        <w:t>Йоркского университета (Торонто, Канада) Москва ACT • Астрель 2003</w:t>
      </w:r>
      <w:r>
        <w:rPr>
          <w:rFonts w:ascii="Times New Roman" w:hAnsi="Times New Roman" w:cs="Times New Roman"/>
          <w:sz w:val="21"/>
          <w:szCs w:val="21"/>
        </w:rPr>
        <w:t xml:space="preserve"> г.</w:t>
      </w:r>
    </w:p>
    <w:p w:rsidR="002347FE" w:rsidRDefault="009F60C3" w:rsidP="00702F23">
      <w:pPr>
        <w:suppressAutoHyphens/>
        <w:spacing w:after="0" w:line="240" w:lineRule="auto"/>
        <w:jc w:val="both"/>
        <w:rPr>
          <w:rFonts w:ascii="Times New Roman" w:eastAsia="Calibri" w:hAnsi="Times New Roman" w:cs="Times New Roman"/>
          <w:b/>
          <w:bCs/>
          <w:snapToGrid w:val="0"/>
          <w:sz w:val="24"/>
          <w:szCs w:val="24"/>
          <w:lang w:eastAsia="en-US" w:bidi="en-US"/>
        </w:rPr>
      </w:pPr>
      <w:r w:rsidRPr="00F42A1A">
        <w:rPr>
          <w:rFonts w:ascii="Times New Roman" w:eastAsia="Calibri" w:hAnsi="Times New Roman" w:cs="Times New Roman"/>
          <w:b/>
          <w:bCs/>
          <w:snapToGrid w:val="0"/>
          <w:sz w:val="24"/>
          <w:szCs w:val="24"/>
          <w:lang w:eastAsia="en-US" w:bidi="en-US"/>
        </w:rPr>
        <w:t>Интернет ресурсы:</w:t>
      </w:r>
    </w:p>
    <w:p w:rsidR="008938A7" w:rsidRDefault="008938A7" w:rsidP="00702F23">
      <w:pPr>
        <w:suppressAutoHyphens/>
        <w:spacing w:after="0" w:line="240" w:lineRule="auto"/>
        <w:jc w:val="both"/>
        <w:rPr>
          <w:rFonts w:ascii="Times New Roman" w:eastAsia="Calibri" w:hAnsi="Times New Roman" w:cs="Times New Roman"/>
          <w:bCs/>
          <w:snapToGrid w:val="0"/>
          <w:sz w:val="24"/>
          <w:szCs w:val="24"/>
          <w:lang w:eastAsia="en-US" w:bidi="en-US"/>
        </w:rPr>
      </w:pPr>
      <w:r>
        <w:rPr>
          <w:rFonts w:ascii="Times New Roman" w:eastAsia="Calibri" w:hAnsi="Times New Roman" w:cs="Times New Roman"/>
          <w:bCs/>
          <w:snapToGrid w:val="0"/>
          <w:sz w:val="24"/>
          <w:szCs w:val="24"/>
          <w:lang w:eastAsia="en-US" w:bidi="en-US"/>
        </w:rPr>
        <w:tab/>
        <w:t xml:space="preserve">1. http: </w:t>
      </w:r>
      <w:hyperlink r:id="rId9" w:history="1">
        <w:r w:rsidRPr="0063670E">
          <w:rPr>
            <w:rStyle w:val="a8"/>
            <w:rFonts w:ascii="Times New Roman" w:eastAsia="Calibri" w:hAnsi="Times New Roman" w:cs="Times New Roman"/>
            <w:bCs/>
            <w:snapToGrid w:val="0"/>
            <w:sz w:val="24"/>
            <w:szCs w:val="24"/>
            <w:lang w:eastAsia="en-US" w:bidi="en-US"/>
          </w:rPr>
          <w:t>www.volley.ru</w:t>
        </w:r>
      </w:hyperlink>
      <w:r>
        <w:rPr>
          <w:rFonts w:ascii="Times New Roman" w:eastAsia="Calibri" w:hAnsi="Times New Roman" w:cs="Times New Roman"/>
          <w:bCs/>
          <w:snapToGrid w:val="0"/>
          <w:sz w:val="24"/>
          <w:szCs w:val="24"/>
          <w:lang w:eastAsia="en-US" w:bidi="en-US"/>
        </w:rPr>
        <w:t xml:space="preserve"> Всероссийская федерация волейбола.</w:t>
      </w:r>
    </w:p>
    <w:p w:rsidR="008938A7" w:rsidRPr="008938A7" w:rsidRDefault="008938A7" w:rsidP="00702F23">
      <w:pPr>
        <w:suppressAutoHyphens/>
        <w:spacing w:after="0" w:line="240" w:lineRule="auto"/>
        <w:jc w:val="both"/>
        <w:rPr>
          <w:rFonts w:ascii="Times New Roman" w:eastAsia="Calibri" w:hAnsi="Times New Roman" w:cs="Times New Roman"/>
          <w:bCs/>
          <w:snapToGrid w:val="0"/>
          <w:sz w:val="24"/>
          <w:szCs w:val="24"/>
          <w:lang w:eastAsia="en-US" w:bidi="en-US"/>
        </w:rPr>
      </w:pPr>
      <w:r>
        <w:rPr>
          <w:rFonts w:ascii="Times New Roman" w:eastAsia="Calibri" w:hAnsi="Times New Roman" w:cs="Times New Roman"/>
          <w:bCs/>
          <w:snapToGrid w:val="0"/>
          <w:sz w:val="24"/>
          <w:szCs w:val="24"/>
          <w:lang w:eastAsia="en-US" w:bidi="en-US"/>
        </w:rPr>
        <w:tab/>
        <w:t xml:space="preserve">2. </w:t>
      </w:r>
      <w:hyperlink r:id="rId10" w:history="1">
        <w:r w:rsidRPr="0063670E">
          <w:rPr>
            <w:rStyle w:val="a8"/>
            <w:rFonts w:ascii="Times New Roman" w:eastAsia="Calibri" w:hAnsi="Times New Roman" w:cs="Times New Roman"/>
            <w:bCs/>
            <w:snapToGrid w:val="0"/>
            <w:sz w:val="24"/>
            <w:szCs w:val="24"/>
            <w:lang w:eastAsia="en-US" w:bidi="en-US"/>
          </w:rPr>
          <w:t>http://www.schoolpress.ru</w:t>
        </w:r>
      </w:hyperlink>
      <w:r>
        <w:rPr>
          <w:rFonts w:ascii="Times New Roman" w:eastAsia="Calibri" w:hAnsi="Times New Roman" w:cs="Times New Roman"/>
          <w:bCs/>
          <w:snapToGrid w:val="0"/>
          <w:sz w:val="24"/>
          <w:szCs w:val="24"/>
          <w:lang w:eastAsia="en-US" w:bidi="en-US"/>
        </w:rPr>
        <w:t xml:space="preserve"> Журнал «Физическая культура в школе».</w:t>
      </w:r>
    </w:p>
    <w:sectPr w:rsidR="008938A7" w:rsidRPr="008938A7" w:rsidSect="00907CB2">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FB" w:rsidRDefault="004761FB" w:rsidP="00907CB2">
      <w:pPr>
        <w:spacing w:after="0" w:line="240" w:lineRule="auto"/>
      </w:pPr>
      <w:r>
        <w:separator/>
      </w:r>
    </w:p>
  </w:endnote>
  <w:endnote w:type="continuationSeparator" w:id="0">
    <w:p w:rsidR="004761FB" w:rsidRDefault="004761FB" w:rsidP="009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86706"/>
      <w:docPartObj>
        <w:docPartGallery w:val="Page Numbers (Bottom of Page)"/>
        <w:docPartUnique/>
      </w:docPartObj>
    </w:sdtPr>
    <w:sdtEndPr>
      <w:rPr>
        <w:rFonts w:ascii="Times New Roman" w:hAnsi="Times New Roman" w:cs="Times New Roman"/>
        <w:sz w:val="24"/>
        <w:szCs w:val="24"/>
      </w:rPr>
    </w:sdtEndPr>
    <w:sdtContent>
      <w:p w:rsidR="00F637BD" w:rsidRPr="00907CB2" w:rsidRDefault="00F637BD">
        <w:pPr>
          <w:pStyle w:val="ab"/>
          <w:jc w:val="right"/>
          <w:rPr>
            <w:rFonts w:ascii="Times New Roman" w:hAnsi="Times New Roman" w:cs="Times New Roman"/>
            <w:sz w:val="24"/>
            <w:szCs w:val="24"/>
          </w:rPr>
        </w:pPr>
        <w:r w:rsidRPr="00907CB2">
          <w:rPr>
            <w:rFonts w:ascii="Times New Roman" w:hAnsi="Times New Roman" w:cs="Times New Roman"/>
            <w:sz w:val="24"/>
            <w:szCs w:val="24"/>
          </w:rPr>
          <w:fldChar w:fldCharType="begin"/>
        </w:r>
        <w:r w:rsidRPr="00907CB2">
          <w:rPr>
            <w:rFonts w:ascii="Times New Roman" w:hAnsi="Times New Roman" w:cs="Times New Roman"/>
            <w:sz w:val="24"/>
            <w:szCs w:val="24"/>
          </w:rPr>
          <w:instrText>PAGE   \* MERGEFORMAT</w:instrText>
        </w:r>
        <w:r w:rsidRPr="00907CB2">
          <w:rPr>
            <w:rFonts w:ascii="Times New Roman" w:hAnsi="Times New Roman" w:cs="Times New Roman"/>
            <w:sz w:val="24"/>
            <w:szCs w:val="24"/>
          </w:rPr>
          <w:fldChar w:fldCharType="separate"/>
        </w:r>
        <w:r w:rsidR="00F64DE5">
          <w:rPr>
            <w:rFonts w:ascii="Times New Roman" w:hAnsi="Times New Roman" w:cs="Times New Roman"/>
            <w:noProof/>
            <w:sz w:val="24"/>
            <w:szCs w:val="24"/>
          </w:rPr>
          <w:t>3</w:t>
        </w:r>
        <w:r w:rsidRPr="00907CB2">
          <w:rPr>
            <w:rFonts w:ascii="Times New Roman" w:hAnsi="Times New Roman" w:cs="Times New Roman"/>
            <w:sz w:val="24"/>
            <w:szCs w:val="24"/>
          </w:rPr>
          <w:fldChar w:fldCharType="end"/>
        </w:r>
      </w:p>
    </w:sdtContent>
  </w:sdt>
  <w:p w:rsidR="00F637BD" w:rsidRDefault="00F637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FB" w:rsidRDefault="004761FB" w:rsidP="00907CB2">
      <w:pPr>
        <w:spacing w:after="0" w:line="240" w:lineRule="auto"/>
      </w:pPr>
      <w:r>
        <w:separator/>
      </w:r>
    </w:p>
  </w:footnote>
  <w:footnote w:type="continuationSeparator" w:id="0">
    <w:p w:rsidR="004761FB" w:rsidRDefault="004761FB" w:rsidP="00907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AD0"/>
    <w:multiLevelType w:val="multilevel"/>
    <w:tmpl w:val="7424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B7AD7"/>
    <w:multiLevelType w:val="multilevel"/>
    <w:tmpl w:val="BD7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6CD3"/>
    <w:multiLevelType w:val="multilevel"/>
    <w:tmpl w:val="72D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7E1B3D"/>
    <w:multiLevelType w:val="multilevel"/>
    <w:tmpl w:val="783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3289D"/>
    <w:multiLevelType w:val="multilevel"/>
    <w:tmpl w:val="7D3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91694"/>
    <w:multiLevelType w:val="multilevel"/>
    <w:tmpl w:val="E58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791"/>
    <w:multiLevelType w:val="multilevel"/>
    <w:tmpl w:val="9E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A65C5"/>
    <w:multiLevelType w:val="multilevel"/>
    <w:tmpl w:val="11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2128D"/>
    <w:multiLevelType w:val="multilevel"/>
    <w:tmpl w:val="A5F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742DC"/>
    <w:multiLevelType w:val="hybridMultilevel"/>
    <w:tmpl w:val="F076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C1FF0"/>
    <w:multiLevelType w:val="multilevel"/>
    <w:tmpl w:val="E3DA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A0466"/>
    <w:multiLevelType w:val="hybridMultilevel"/>
    <w:tmpl w:val="76C6E85A"/>
    <w:lvl w:ilvl="0" w:tplc="811C9A02">
      <w:start w:val="1"/>
      <w:numFmt w:val="decimal"/>
      <w:lvlText w:val="%1."/>
      <w:lvlJc w:val="left"/>
      <w:pPr>
        <w:ind w:left="928" w:hanging="360"/>
      </w:pPr>
      <w:rPr>
        <w:rFonts w:ascii="Times New Roman" w:hAnsi="Times New Roman" w:cs="Times New Roman"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ED64A0C"/>
    <w:multiLevelType w:val="hybridMultilevel"/>
    <w:tmpl w:val="1C56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F03AA"/>
    <w:multiLevelType w:val="multilevel"/>
    <w:tmpl w:val="868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3"/>
  </w:num>
  <w:num w:numId="4">
    <w:abstractNumId w:val="10"/>
  </w:num>
  <w:num w:numId="5">
    <w:abstractNumId w:val="1"/>
  </w:num>
  <w:num w:numId="6">
    <w:abstractNumId w:val="8"/>
  </w:num>
  <w:num w:numId="7">
    <w:abstractNumId w:val="14"/>
  </w:num>
  <w:num w:numId="8">
    <w:abstractNumId w:val="4"/>
  </w:num>
  <w:num w:numId="9">
    <w:abstractNumId w:val="2"/>
  </w:num>
  <w:num w:numId="10">
    <w:abstractNumId w:val="7"/>
  </w:num>
  <w:num w:numId="11">
    <w:abstractNumId w:val="6"/>
  </w:num>
  <w:num w:numId="12">
    <w:abstractNumId w:val="0"/>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C3"/>
    <w:rsid w:val="00070046"/>
    <w:rsid w:val="000D4E90"/>
    <w:rsid w:val="00191017"/>
    <w:rsid w:val="002347FE"/>
    <w:rsid w:val="003E55A6"/>
    <w:rsid w:val="004761FB"/>
    <w:rsid w:val="00537FAF"/>
    <w:rsid w:val="006D0AB8"/>
    <w:rsid w:val="00702F23"/>
    <w:rsid w:val="00742B86"/>
    <w:rsid w:val="00802402"/>
    <w:rsid w:val="008111CB"/>
    <w:rsid w:val="008938A7"/>
    <w:rsid w:val="00907CB2"/>
    <w:rsid w:val="009F60C3"/>
    <w:rsid w:val="00A5237F"/>
    <w:rsid w:val="00B86B97"/>
    <w:rsid w:val="00C679CF"/>
    <w:rsid w:val="00D15684"/>
    <w:rsid w:val="00D166E3"/>
    <w:rsid w:val="00E63689"/>
    <w:rsid w:val="00EA6F07"/>
    <w:rsid w:val="00F637BD"/>
    <w:rsid w:val="00F64DE5"/>
    <w:rsid w:val="00F8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C3"/>
    <w:rPr>
      <w:rFonts w:ascii="Calibri" w:eastAsia="Times New Roman" w:hAnsi="Calibri" w:cs="Calibri"/>
      <w:lang w:eastAsia="ru-RU"/>
    </w:rPr>
  </w:style>
  <w:style w:type="paragraph" w:styleId="1">
    <w:name w:val="heading 1"/>
    <w:basedOn w:val="a"/>
    <w:next w:val="a"/>
    <w:link w:val="10"/>
    <w:uiPriority w:val="99"/>
    <w:qFormat/>
    <w:rsid w:val="00537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F60C3"/>
    <w:pPr>
      <w:keepNext/>
      <w:spacing w:after="0" w:line="240" w:lineRule="auto"/>
      <w:outlineLvl w:val="1"/>
    </w:pPr>
    <w:rPr>
      <w:sz w:val="24"/>
      <w:szCs w:val="24"/>
    </w:rPr>
  </w:style>
  <w:style w:type="paragraph" w:styleId="4">
    <w:name w:val="heading 4"/>
    <w:basedOn w:val="a"/>
    <w:link w:val="40"/>
    <w:uiPriority w:val="9"/>
    <w:semiHidden/>
    <w:unhideWhenUsed/>
    <w:qFormat/>
    <w:rsid w:val="00537F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FA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37FAF"/>
    <w:rPr>
      <w:rFonts w:asciiTheme="majorHAnsi" w:eastAsiaTheme="majorEastAsia" w:hAnsiTheme="majorHAnsi" w:cstheme="majorBidi"/>
      <w:b/>
      <w:bCs/>
      <w:i/>
      <w:iCs/>
      <w:color w:val="4F81BD" w:themeColor="accent1"/>
    </w:rPr>
  </w:style>
  <w:style w:type="paragraph" w:styleId="a3">
    <w:name w:val="No Spacing"/>
    <w:link w:val="a4"/>
    <w:uiPriority w:val="1"/>
    <w:qFormat/>
    <w:rsid w:val="00537FAF"/>
    <w:pPr>
      <w:spacing w:after="0" w:line="240" w:lineRule="auto"/>
    </w:pPr>
  </w:style>
  <w:style w:type="character" w:customStyle="1" w:styleId="a4">
    <w:name w:val="Без интервала Знак"/>
    <w:basedOn w:val="a0"/>
    <w:link w:val="a3"/>
    <w:uiPriority w:val="1"/>
    <w:rsid w:val="00537FAF"/>
  </w:style>
  <w:style w:type="paragraph" w:styleId="a5">
    <w:name w:val="List Paragraph"/>
    <w:basedOn w:val="a"/>
    <w:uiPriority w:val="34"/>
    <w:qFormat/>
    <w:rsid w:val="00537FAF"/>
    <w:pPr>
      <w:ind w:left="720"/>
      <w:contextualSpacing/>
    </w:pPr>
  </w:style>
  <w:style w:type="character" w:customStyle="1" w:styleId="20">
    <w:name w:val="Заголовок 2 Знак"/>
    <w:basedOn w:val="a0"/>
    <w:link w:val="2"/>
    <w:uiPriority w:val="99"/>
    <w:rsid w:val="009F60C3"/>
    <w:rPr>
      <w:rFonts w:ascii="Calibri" w:eastAsia="Times New Roman" w:hAnsi="Calibri" w:cs="Calibri"/>
      <w:sz w:val="24"/>
      <w:szCs w:val="24"/>
      <w:lang w:eastAsia="ru-RU"/>
    </w:rPr>
  </w:style>
  <w:style w:type="paragraph" w:styleId="a6">
    <w:name w:val="Normal (Web)"/>
    <w:basedOn w:val="a"/>
    <w:uiPriority w:val="99"/>
    <w:rsid w:val="009F60C3"/>
    <w:pPr>
      <w:spacing w:before="100" w:beforeAutospacing="1" w:after="100" w:afterAutospacing="1" w:line="240" w:lineRule="auto"/>
    </w:pPr>
    <w:rPr>
      <w:sz w:val="24"/>
      <w:szCs w:val="24"/>
    </w:rPr>
  </w:style>
  <w:style w:type="paragraph" w:styleId="3">
    <w:name w:val="Body Text 3"/>
    <w:basedOn w:val="a"/>
    <w:link w:val="30"/>
    <w:uiPriority w:val="99"/>
    <w:rsid w:val="009F60C3"/>
    <w:pPr>
      <w:spacing w:after="0" w:line="240" w:lineRule="auto"/>
      <w:jc w:val="both"/>
    </w:pPr>
    <w:rPr>
      <w:sz w:val="24"/>
      <w:szCs w:val="24"/>
    </w:rPr>
  </w:style>
  <w:style w:type="character" w:customStyle="1" w:styleId="30">
    <w:name w:val="Основной текст 3 Знак"/>
    <w:basedOn w:val="a0"/>
    <w:link w:val="3"/>
    <w:uiPriority w:val="99"/>
    <w:rsid w:val="009F60C3"/>
    <w:rPr>
      <w:rFonts w:ascii="Calibri" w:eastAsia="Times New Roman" w:hAnsi="Calibri" w:cs="Calibri"/>
      <w:sz w:val="24"/>
      <w:szCs w:val="24"/>
      <w:lang w:eastAsia="ru-RU"/>
    </w:rPr>
  </w:style>
  <w:style w:type="paragraph" w:customStyle="1" w:styleId="11">
    <w:name w:val="Абзац списка1"/>
    <w:basedOn w:val="a"/>
    <w:uiPriority w:val="99"/>
    <w:rsid w:val="009F60C3"/>
    <w:pPr>
      <w:widowControl w:val="0"/>
      <w:autoSpaceDE w:val="0"/>
      <w:autoSpaceDN w:val="0"/>
      <w:adjustRightInd w:val="0"/>
      <w:spacing w:after="0" w:line="240" w:lineRule="auto"/>
      <w:ind w:left="720"/>
    </w:pPr>
    <w:rPr>
      <w:sz w:val="20"/>
      <w:szCs w:val="20"/>
    </w:rPr>
  </w:style>
  <w:style w:type="character" w:styleId="a7">
    <w:name w:val="Strong"/>
    <w:basedOn w:val="a0"/>
    <w:uiPriority w:val="99"/>
    <w:qFormat/>
    <w:rsid w:val="009F60C3"/>
    <w:rPr>
      <w:b/>
      <w:bCs/>
    </w:rPr>
  </w:style>
  <w:style w:type="paragraph" w:customStyle="1" w:styleId="21">
    <w:name w:val="стиль2"/>
    <w:basedOn w:val="a"/>
    <w:uiPriority w:val="99"/>
    <w:rsid w:val="009F60C3"/>
    <w:pPr>
      <w:autoSpaceDE w:val="0"/>
      <w:autoSpaceDN w:val="0"/>
      <w:adjustRightInd w:val="0"/>
      <w:spacing w:before="100" w:after="100" w:line="240" w:lineRule="auto"/>
    </w:pPr>
    <w:rPr>
      <w:rFonts w:ascii="Tahoma" w:hAnsi="Tahoma" w:cs="Tahoma"/>
      <w:sz w:val="20"/>
      <w:szCs w:val="20"/>
    </w:rPr>
  </w:style>
  <w:style w:type="character" w:styleId="a8">
    <w:name w:val="Hyperlink"/>
    <w:basedOn w:val="a0"/>
    <w:uiPriority w:val="99"/>
    <w:unhideWhenUsed/>
    <w:rsid w:val="008938A7"/>
    <w:rPr>
      <w:color w:val="0000FF" w:themeColor="hyperlink"/>
      <w:u w:val="single"/>
    </w:rPr>
  </w:style>
  <w:style w:type="paragraph" w:styleId="a9">
    <w:name w:val="header"/>
    <w:basedOn w:val="a"/>
    <w:link w:val="aa"/>
    <w:uiPriority w:val="99"/>
    <w:unhideWhenUsed/>
    <w:rsid w:val="00907C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7CB2"/>
    <w:rPr>
      <w:rFonts w:ascii="Calibri" w:eastAsia="Times New Roman" w:hAnsi="Calibri" w:cs="Calibri"/>
      <w:lang w:eastAsia="ru-RU"/>
    </w:rPr>
  </w:style>
  <w:style w:type="paragraph" w:styleId="ab">
    <w:name w:val="footer"/>
    <w:basedOn w:val="a"/>
    <w:link w:val="ac"/>
    <w:uiPriority w:val="99"/>
    <w:unhideWhenUsed/>
    <w:rsid w:val="00907C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07CB2"/>
    <w:rPr>
      <w:rFonts w:ascii="Calibri" w:eastAsia="Times New Roman" w:hAnsi="Calibri" w:cs="Calibri"/>
      <w:lang w:eastAsia="ru-RU"/>
    </w:rPr>
  </w:style>
  <w:style w:type="paragraph" w:styleId="ad">
    <w:name w:val="Balloon Text"/>
    <w:basedOn w:val="a"/>
    <w:link w:val="ae"/>
    <w:uiPriority w:val="99"/>
    <w:semiHidden/>
    <w:unhideWhenUsed/>
    <w:rsid w:val="00702F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2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9218">
      <w:bodyDiv w:val="1"/>
      <w:marLeft w:val="0"/>
      <w:marRight w:val="0"/>
      <w:marTop w:val="0"/>
      <w:marBottom w:val="0"/>
      <w:divBdr>
        <w:top w:val="none" w:sz="0" w:space="0" w:color="auto"/>
        <w:left w:val="none" w:sz="0" w:space="0" w:color="auto"/>
        <w:bottom w:val="none" w:sz="0" w:space="0" w:color="auto"/>
        <w:right w:val="none" w:sz="0" w:space="0" w:color="auto"/>
      </w:divBdr>
      <w:divsChild>
        <w:div w:id="1792242307">
          <w:marLeft w:val="0"/>
          <w:marRight w:val="0"/>
          <w:marTop w:val="0"/>
          <w:marBottom w:val="0"/>
          <w:divBdr>
            <w:top w:val="none" w:sz="0" w:space="0" w:color="auto"/>
            <w:left w:val="none" w:sz="0" w:space="0" w:color="auto"/>
            <w:bottom w:val="none" w:sz="0" w:space="0" w:color="auto"/>
            <w:right w:val="none" w:sz="0" w:space="0" w:color="auto"/>
          </w:divBdr>
          <w:divsChild>
            <w:div w:id="875242037">
              <w:marLeft w:val="0"/>
              <w:marRight w:val="0"/>
              <w:marTop w:val="0"/>
              <w:marBottom w:val="0"/>
              <w:divBdr>
                <w:top w:val="none" w:sz="0" w:space="0" w:color="auto"/>
                <w:left w:val="none" w:sz="0" w:space="0" w:color="auto"/>
                <w:bottom w:val="none" w:sz="0" w:space="0" w:color="auto"/>
                <w:right w:val="none" w:sz="0" w:space="0" w:color="auto"/>
              </w:divBdr>
            </w:div>
            <w:div w:id="846140136">
              <w:marLeft w:val="0"/>
              <w:marRight w:val="0"/>
              <w:marTop w:val="0"/>
              <w:marBottom w:val="0"/>
              <w:divBdr>
                <w:top w:val="none" w:sz="0" w:space="0" w:color="auto"/>
                <w:left w:val="none" w:sz="0" w:space="0" w:color="auto"/>
                <w:bottom w:val="none" w:sz="0" w:space="0" w:color="auto"/>
                <w:right w:val="none" w:sz="0" w:space="0" w:color="auto"/>
              </w:divBdr>
              <w:divsChild>
                <w:div w:id="931284474">
                  <w:marLeft w:val="0"/>
                  <w:marRight w:val="0"/>
                  <w:marTop w:val="0"/>
                  <w:marBottom w:val="0"/>
                  <w:divBdr>
                    <w:top w:val="none" w:sz="0" w:space="0" w:color="auto"/>
                    <w:left w:val="none" w:sz="0" w:space="0" w:color="auto"/>
                    <w:bottom w:val="none" w:sz="0" w:space="0" w:color="auto"/>
                    <w:right w:val="none" w:sz="0" w:space="0" w:color="auto"/>
                  </w:divBdr>
                  <w:divsChild>
                    <w:div w:id="2087871983">
                      <w:marLeft w:val="0"/>
                      <w:marRight w:val="0"/>
                      <w:marTop w:val="0"/>
                      <w:marBottom w:val="0"/>
                      <w:divBdr>
                        <w:top w:val="none" w:sz="0" w:space="0" w:color="auto"/>
                        <w:left w:val="none" w:sz="0" w:space="0" w:color="auto"/>
                        <w:bottom w:val="none" w:sz="0" w:space="0" w:color="auto"/>
                        <w:right w:val="none" w:sz="0" w:space="0" w:color="auto"/>
                      </w:divBdr>
                      <w:divsChild>
                        <w:div w:id="1016883811">
                          <w:marLeft w:val="0"/>
                          <w:marRight w:val="0"/>
                          <w:marTop w:val="0"/>
                          <w:marBottom w:val="0"/>
                          <w:divBdr>
                            <w:top w:val="none" w:sz="0" w:space="0" w:color="auto"/>
                            <w:left w:val="none" w:sz="0" w:space="0" w:color="auto"/>
                            <w:bottom w:val="none" w:sz="0" w:space="0" w:color="auto"/>
                            <w:right w:val="none" w:sz="0" w:space="0" w:color="auto"/>
                          </w:divBdr>
                          <w:divsChild>
                            <w:div w:id="1887831159">
                              <w:marLeft w:val="0"/>
                              <w:marRight w:val="150"/>
                              <w:marTop w:val="0"/>
                              <w:marBottom w:val="0"/>
                              <w:divBdr>
                                <w:top w:val="single" w:sz="6" w:space="0" w:color="000000"/>
                                <w:left w:val="single" w:sz="6" w:space="2" w:color="000000"/>
                                <w:bottom w:val="single" w:sz="6" w:space="0" w:color="000000"/>
                                <w:right w:val="single" w:sz="6" w:space="2" w:color="000000"/>
                              </w:divBdr>
                            </w:div>
                            <w:div w:id="12877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6957">
          <w:marLeft w:val="0"/>
          <w:marRight w:val="0"/>
          <w:marTop w:val="0"/>
          <w:marBottom w:val="0"/>
          <w:divBdr>
            <w:top w:val="none" w:sz="0" w:space="0" w:color="auto"/>
            <w:left w:val="none" w:sz="0" w:space="0" w:color="auto"/>
            <w:bottom w:val="none" w:sz="0" w:space="0" w:color="auto"/>
            <w:right w:val="none" w:sz="0" w:space="0" w:color="auto"/>
          </w:divBdr>
          <w:divsChild>
            <w:div w:id="389349889">
              <w:marLeft w:val="0"/>
              <w:marRight w:val="0"/>
              <w:marTop w:val="0"/>
              <w:marBottom w:val="0"/>
              <w:divBdr>
                <w:top w:val="none" w:sz="0" w:space="0" w:color="auto"/>
                <w:left w:val="none" w:sz="0" w:space="0" w:color="auto"/>
                <w:bottom w:val="none" w:sz="0" w:space="0" w:color="auto"/>
                <w:right w:val="none" w:sz="0" w:space="0" w:color="auto"/>
              </w:divBdr>
              <w:divsChild>
                <w:div w:id="852109124">
                  <w:marLeft w:val="150"/>
                  <w:marRight w:val="0"/>
                  <w:marTop w:val="0"/>
                  <w:marBottom w:val="150"/>
                  <w:divBdr>
                    <w:top w:val="none" w:sz="0" w:space="0" w:color="auto"/>
                    <w:left w:val="none" w:sz="0" w:space="0" w:color="auto"/>
                    <w:bottom w:val="single" w:sz="12" w:space="8" w:color="077874"/>
                    <w:right w:val="none" w:sz="0" w:space="0" w:color="auto"/>
                  </w:divBdr>
                </w:div>
                <w:div w:id="1651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press.ru" TargetMode="External"/><Relationship Id="rId4" Type="http://schemas.openxmlformats.org/officeDocument/2006/relationships/settings" Target="settings.xml"/><Relationship Id="rId9"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Zav_</cp:lastModifiedBy>
  <cp:revision>13</cp:revision>
  <cp:lastPrinted>2017-09-19T13:35:00Z</cp:lastPrinted>
  <dcterms:created xsi:type="dcterms:W3CDTF">2017-09-17T18:48:00Z</dcterms:created>
  <dcterms:modified xsi:type="dcterms:W3CDTF">2018-04-01T14:57:00Z</dcterms:modified>
</cp:coreProperties>
</file>