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60720" cy="8140463"/>
            <wp:effectExtent l="0" t="0" r="0" b="0"/>
            <wp:docPr id="1" name="Рисунок 1" descr="C:\Users\Zav_\Desktop\новое допобразование\на сайт новое\скан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\Desktop\новое допобразование\на сайт новое\скан\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6E" w:rsidRDefault="00DA486E" w:rsidP="00F4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F42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71E9" w:rsidRPr="008571E9" w:rsidRDefault="008571E9" w:rsidP="008571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8571E9">
        <w:rPr>
          <w:rFonts w:ascii="Times New Roman" w:eastAsia="Calibri" w:hAnsi="Times New Roman" w:cs="Times New Roman"/>
          <w:snapToGrid w:val="0"/>
          <w:sz w:val="28"/>
          <w:szCs w:val="28"/>
          <w:lang w:eastAsia="en-US" w:bidi="en-US"/>
        </w:rPr>
        <w:t xml:space="preserve">Рабочая программа составлена на основе программы курса внеурочной деятельности «Школа дорожной безопасности», которая  разработана на основе приказа </w:t>
      </w:r>
      <w:r w:rsidRPr="008571E9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</w:t>
      </w:r>
    </w:p>
    <w:p w:rsidR="003F2292" w:rsidRPr="00122E45" w:rsidRDefault="003F2292" w:rsidP="00605C7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5"/>
          <w:rFonts w:ascii="Times New Roman" w:hAnsi="Times New Roman" w:cs="Times New Roman"/>
          <w:sz w:val="28"/>
          <w:szCs w:val="28"/>
        </w:rPr>
      </w:pPr>
    </w:p>
    <w:p w:rsidR="00605C71" w:rsidRPr="00605C71" w:rsidRDefault="00605C71" w:rsidP="00605C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05C71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РЕЗУЛЬТАТЫ ОСВОЕНИЯ КУРСА </w:t>
      </w:r>
    </w:p>
    <w:p w:rsidR="00605C71" w:rsidRPr="00605C71" w:rsidRDefault="00605C71" w:rsidP="00605C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605C71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ВНЕУРОЧНОЙ ДЕЯТЕЛЬНОСТИ</w:t>
      </w:r>
    </w:p>
    <w:p w:rsidR="00AD27D0" w:rsidRDefault="00AD27D0" w:rsidP="003F2292">
      <w:pPr>
        <w:pStyle w:val="11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11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опасного образа жизни;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мообразованию  на основе мотивации к обучению  и  познанию, с учётом устойчивых познавательных интересов;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 языковое, духовное многообразие современного мира;</w:t>
      </w:r>
    </w:p>
    <w:p w:rsidR="003F2292" w:rsidRPr="00122E45" w:rsidRDefault="003F2292" w:rsidP="003F2292">
      <w:pPr>
        <w:pStyle w:val="11"/>
        <w:widowControl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3F2292" w:rsidRPr="00122E45" w:rsidRDefault="003F2292" w:rsidP="003F2292">
      <w:pPr>
        <w:pStyle w:val="11"/>
        <w:widowControl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уважительное отношение к другим участникам дорожного движения;</w:t>
      </w:r>
    </w:p>
    <w:p w:rsidR="003F2292" w:rsidRPr="00122E45" w:rsidRDefault="003F2292" w:rsidP="003F2292">
      <w:pPr>
        <w:pStyle w:val="11"/>
        <w:widowControl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3F2292" w:rsidRPr="00122E45" w:rsidRDefault="003F2292" w:rsidP="003F2292">
      <w:pPr>
        <w:pStyle w:val="11"/>
        <w:widowControl/>
        <w:numPr>
          <w:ilvl w:val="0"/>
          <w:numId w:val="1"/>
        </w:numPr>
        <w:shd w:val="clear" w:color="auto" w:fill="FFFFFF"/>
        <w:tabs>
          <w:tab w:val="left" w:pos="55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учебно-исследовательской, творческой  и других видов деятельности;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 на осно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  <w:tab w:val="left" w:pos="709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положительная мотивация и познавательный интерес к занятиям по программе «Школа дорожной безопасности»;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5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способность к самооценке.</w:t>
      </w:r>
    </w:p>
    <w:p w:rsidR="003F2292" w:rsidRPr="00122E45" w:rsidRDefault="003F2292" w:rsidP="003F2292">
      <w:pPr>
        <w:pStyle w:val="11"/>
        <w:shd w:val="clear" w:color="auto" w:fill="FFFFFF"/>
        <w:tabs>
          <w:tab w:val="left" w:pos="709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F2292" w:rsidRPr="00122E45" w:rsidRDefault="003F2292" w:rsidP="003F2292">
      <w:pPr>
        <w:pStyle w:val="11"/>
        <w:shd w:val="clear" w:color="auto" w:fill="FFFFFF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2E4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22E4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но выбирать наиболее эффективные способы решения учеб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ных и познавательных задач;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 корректировать свои действия в соответствии с изменяющейся ситуацией;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ные возможности её решения;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освоение приёмов действий в опасных и чрезвычайных ситуациях;</w:t>
      </w:r>
    </w:p>
    <w:p w:rsidR="003F2292" w:rsidRPr="00122E45" w:rsidRDefault="003F2292" w:rsidP="003F2292">
      <w:pPr>
        <w:pStyle w:val="11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</w:t>
      </w:r>
      <w:r w:rsidRPr="00122E4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3F2292" w:rsidRPr="00122E45" w:rsidRDefault="003F2292" w:rsidP="003F22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F2292" w:rsidRPr="00122E45" w:rsidRDefault="003F2292" w:rsidP="003F22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С этой целью планируется у обучающихся формирование следующих </w:t>
      </w:r>
      <w:r w:rsidRPr="0012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универсальных  учебных действий: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122E45">
        <w:rPr>
          <w:rFonts w:ascii="Times New Roman" w:hAnsi="Times New Roman" w:cs="Times New Roman"/>
          <w:sz w:val="28"/>
          <w:szCs w:val="28"/>
        </w:rPr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3F2292" w:rsidRPr="00122E45" w:rsidRDefault="003F2292" w:rsidP="003F2292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  <w:r w:rsidRPr="00122E45">
        <w:rPr>
          <w:rFonts w:ascii="Times New Roman" w:hAnsi="Times New Roman" w:cs="Times New Roman"/>
          <w:sz w:val="28"/>
          <w:szCs w:val="28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F2292" w:rsidRPr="00122E45" w:rsidRDefault="003F2292" w:rsidP="003F22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использование речи для регуляции своего действия;</w:t>
      </w:r>
    </w:p>
    <w:p w:rsidR="003F2292" w:rsidRPr="00122E45" w:rsidRDefault="003F2292" w:rsidP="003F22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3F2292" w:rsidRPr="00122E45" w:rsidRDefault="003F2292" w:rsidP="003F22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- умение выделить и формулировать то, что уже усвоено и что ещё нужно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>;</w:t>
      </w:r>
    </w:p>
    <w:p w:rsidR="003F2292" w:rsidRPr="00122E45" w:rsidRDefault="003F2292" w:rsidP="003F22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3F2292" w:rsidRPr="00122E45" w:rsidRDefault="003F2292" w:rsidP="003F229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2292" w:rsidRPr="00122E45" w:rsidRDefault="003F2292" w:rsidP="003F2292">
      <w:pPr>
        <w:pStyle w:val="3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122E45">
        <w:rPr>
          <w:rFonts w:ascii="Times New Roman" w:hAnsi="Times New Roman" w:cs="Times New Roman"/>
          <w:sz w:val="28"/>
          <w:szCs w:val="28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2E45">
        <w:rPr>
          <w:rFonts w:ascii="Times New Roman" w:hAnsi="Times New Roman" w:cs="Times New Roman"/>
          <w:sz w:val="28"/>
          <w:szCs w:val="28"/>
        </w:rPr>
        <w:t xml:space="preserve">работать в группе, учитывать мнение партнеров,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 xml:space="preserve"> от собственных;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ставить вопросы;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обращаться за помощью;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формулировать свои затруднения;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предлагать помощь и сотрудничество;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 договариваться и приходить к общему решению;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 формулировать собственное мнение и позицию;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осуществлять взаимный контроль;</w:t>
      </w:r>
    </w:p>
    <w:p w:rsidR="003F2292" w:rsidRPr="00122E45" w:rsidRDefault="003F2292" w:rsidP="00EC609B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8571E9" w:rsidRPr="008571E9" w:rsidRDefault="008571E9" w:rsidP="00EC609B">
      <w:pPr>
        <w:spacing w:after="0" w:line="240" w:lineRule="auto"/>
      </w:pPr>
    </w:p>
    <w:p w:rsidR="003F2292" w:rsidRPr="00122E45" w:rsidRDefault="00597A10" w:rsidP="00EC609B">
      <w:pPr>
        <w:pStyle w:val="1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СОДЕРЖАНИЕ КУРСА:</w:t>
      </w:r>
    </w:p>
    <w:p w:rsidR="003F2292" w:rsidRPr="00122E45" w:rsidRDefault="003F2292" w:rsidP="00EC609B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2292" w:rsidRPr="00122E45" w:rsidRDefault="003F2292" w:rsidP="00EC609B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«Юные инспектора движения»  (9 часов)</w:t>
      </w:r>
    </w:p>
    <w:p w:rsidR="003F2292" w:rsidRPr="00122E45" w:rsidRDefault="003F2292" w:rsidP="00EC609B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EC60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1.1. Вводное занятие. Инструктаж по технике безопасности. (1 час)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Изучение Инструкций по технике безопасности.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1.2. Входное тестирование. (2 часа)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 xml:space="preserve"> входного тестирования на знания правил дорожного движения.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1.3. Отряды Юных инспекторов движения. (2 часа)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Знакомство с Положением о детских и подростковых объединениях в сфере безопасности дорожного движения отрядах юных инспекторов движения. 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1.4. Подготовка  к конкурсу-фестивалю «Безопасное колесо». (4 часа)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Знакомство с положением о конкурсе-фестивале «Безопасное колесо». Практические и теоретические занятия по основным видам соревнований. Соревнования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 xml:space="preserve"> по этапам областного конкурса «Безопасное колесо» (этапы по выбору учителя). </w:t>
      </w:r>
    </w:p>
    <w:p w:rsidR="003F2292" w:rsidRPr="00122E45" w:rsidRDefault="003F2292" w:rsidP="003F2292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2:  «Обеспечение безопасности дорожного движения» (24 часа)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2.1. Современные транспортные средства – источник повышенной опасности. (1 час)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автомобиля, велосипеда.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 w:rsidRPr="00122E45">
        <w:rPr>
          <w:rFonts w:ascii="Times New Roman" w:hAnsi="Times New Roman" w:cs="Times New Roman"/>
          <w:sz w:val="28"/>
          <w:szCs w:val="28"/>
        </w:rPr>
        <w:t xml:space="preserve"> </w:t>
      </w:r>
      <w:r w:rsidRPr="00122E45">
        <w:rPr>
          <w:rFonts w:ascii="Times New Roman" w:hAnsi="Times New Roman" w:cs="Times New Roman"/>
          <w:b/>
          <w:bCs/>
          <w:sz w:val="28"/>
          <w:szCs w:val="28"/>
        </w:rPr>
        <w:t>Чрезвычайные ситуации на транспорте.  (2 часа)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Понятие чрезвычайной ситуации (ЧС).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Виды наземного общественного транспорта. Метро и опасности при пользовании им (на эскалаторе, на платформе в вагоне метро). 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Железнодорожный транспорт и опасности при пользовании им. Поведение при пожаре в поезде. 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Водный транспорт. Средства спасения. Действия при пожаре, эвакуация. Нахождение в море. 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Воздушный транспорт. Предварительные меры безопасности. Поведение во время аварии, при пожаре в самолете. Из истории развития видов транспорта.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2.3. Дорога, ее элементы и правила поведения на ней. Дорога – зона повышенной опасности. (1 час)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Из истории дорог. Элементы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2.4. Дорожно-транспортные происшествия. (1 час)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 Из истории ДТП.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2.5.  Элементы улиц и дорог. Знаки дорожного движения.  (3 часа)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Виды и элементы дорог. Разметка. Разновидности горизонтальной и вертикальной разметки. Разметка для пешеходов и велосипедистов. Временная дорожная разметка. Знакомство со знаками дорожного движения (предупреждающие знаки, знаки приоритета, предписывающие знаки, знаки особых предписаний, информационные знаки, знаки сервиса, знаки дополнительной информации (таблички)).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2.6. Пешеходные переходы. (1 час)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2.7. Нерегулируемые перекрёстки. (2 часа)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образовательного учреждения.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2.8. Регулируемые перекрестки. Светофор. (2 часа)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2.9. Остановочный путь и скорость автомобиля. (1 час)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2.10.  Где можно и где нельзя играть детям? (1 час)</w:t>
      </w:r>
    </w:p>
    <w:p w:rsidR="003F2292" w:rsidRPr="00122E45" w:rsidRDefault="003F2292" w:rsidP="003F2292">
      <w:pPr>
        <w:pStyle w:val="3"/>
        <w:ind w:firstLine="540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Места для игр и езды на самокатных средствах в городе и за городом. Опасность игры вблизи проезжей части и железнодорожных путей. Места, разрешенные для игр в микрорайоне школы и дома. 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2.11. Велосипед.  Правила дорожного движения для велосипедистов. (9 часов)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История создания велосипеда, его устройство. Возрастные ограничения по управлению велосипедом. Правила вождения, маневрирования. Сигналы, подаваемые во время движения. Движение группы велосипедистов. Велосипедная дорожка, особенности движения на ней.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3. Итоговое тестирование. (1 час)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E45">
        <w:rPr>
          <w:rFonts w:ascii="Times New Roman" w:hAnsi="Times New Roman" w:cs="Times New Roman"/>
          <w:b/>
          <w:bCs/>
          <w:sz w:val="28"/>
          <w:szCs w:val="28"/>
        </w:rPr>
        <w:t>Тема 3.1. Зачёт по правилам дорожного движения. (1час)</w:t>
      </w:r>
    </w:p>
    <w:p w:rsidR="003F2292" w:rsidRPr="00122E45" w:rsidRDefault="003F2292" w:rsidP="003F22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>Тестирование по ПДД. Соревнования «Безопасное колесо», «Школа безопасности»</w:t>
      </w:r>
    </w:p>
    <w:p w:rsidR="003F2292" w:rsidRPr="00122E45" w:rsidRDefault="003F2292" w:rsidP="003F2292">
      <w:pPr>
        <w:pStyle w:val="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3F2292" w:rsidRPr="00122E45" w:rsidRDefault="003F2292" w:rsidP="003F2292">
      <w:pPr>
        <w:pStyle w:val="a3"/>
        <w:shd w:val="clear" w:color="auto" w:fill="FFFFFF"/>
        <w:spacing w:before="0" w:beforeAutospacing="0" w:after="0" w:afterAutospacing="0" w:line="293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2E45">
        <w:rPr>
          <w:rStyle w:val="a5"/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3F2292" w:rsidRPr="00122E45" w:rsidRDefault="003F2292" w:rsidP="004D3371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45">
        <w:rPr>
          <w:rFonts w:ascii="Times New Roman" w:hAnsi="Times New Roman" w:cs="Times New Roman"/>
          <w:sz w:val="28"/>
          <w:szCs w:val="28"/>
        </w:rPr>
        <w:t xml:space="preserve">Итоги освоения </w:t>
      </w:r>
      <w:proofErr w:type="gramStart"/>
      <w:r w:rsidRPr="00122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2E45">
        <w:rPr>
          <w:rFonts w:ascii="Times New Roman" w:hAnsi="Times New Roman" w:cs="Times New Roman"/>
          <w:sz w:val="28"/>
          <w:szCs w:val="28"/>
        </w:rPr>
        <w:t xml:space="preserve"> материалов программы «Школа дорожной бе</w:t>
      </w:r>
      <w:r w:rsidR="004D3371">
        <w:rPr>
          <w:rFonts w:ascii="Times New Roman" w:hAnsi="Times New Roman" w:cs="Times New Roman"/>
          <w:sz w:val="28"/>
          <w:szCs w:val="28"/>
        </w:rPr>
        <w:t>зопасности»  подводятся в форме тестирования</w:t>
      </w:r>
      <w:r w:rsidRPr="00122E45">
        <w:rPr>
          <w:rFonts w:ascii="Times New Roman" w:hAnsi="Times New Roman" w:cs="Times New Roman"/>
          <w:sz w:val="28"/>
          <w:szCs w:val="28"/>
        </w:rPr>
        <w:t>.</w:t>
      </w:r>
    </w:p>
    <w:p w:rsidR="004D3371" w:rsidRDefault="004D3371" w:rsidP="00EC609B">
      <w:pPr>
        <w:spacing w:after="0" w:line="240" w:lineRule="auto"/>
      </w:pPr>
    </w:p>
    <w:p w:rsidR="003F2292" w:rsidRPr="00EC609B" w:rsidRDefault="00597A10" w:rsidP="00EC6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9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42A1A" w:rsidRDefault="00F42A1A" w:rsidP="00EC609B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785"/>
        <w:gridCol w:w="2071"/>
        <w:gridCol w:w="1859"/>
      </w:tblGrid>
      <w:tr w:rsidR="00EC609B" w:rsidRPr="00386305" w:rsidTr="00E301DF">
        <w:trPr>
          <w:trHeight w:val="489"/>
          <w:jc w:val="center"/>
        </w:trPr>
        <w:tc>
          <w:tcPr>
            <w:tcW w:w="795" w:type="dxa"/>
            <w:vMerge w:val="restart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85" w:type="dxa"/>
            <w:vMerge w:val="restart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30" w:type="dxa"/>
            <w:gridSpan w:val="2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  <w:vMerge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EC609B" w:rsidRPr="00386305" w:rsidTr="00E301DF">
        <w:trPr>
          <w:trHeight w:val="277"/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1: «Юные инспектора движения»</w:t>
            </w:r>
          </w:p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C609B" w:rsidRPr="00386305" w:rsidTr="00E301DF">
        <w:trPr>
          <w:trHeight w:val="278"/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Отряды Юных инспекторов движения.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конкурсу-фестивалю «Безопасное колесо»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2: «Обеспечение безопасности дорожного движения» (24часа)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pStyle w:val="2"/>
              <w:ind w:hanging="2"/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Дорога, ее элементы и правила поведения на ней. Дорога – зона повышенной опасности.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 Знаки дорожного движения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pStyle w:val="2"/>
              <w:ind w:hanging="2"/>
              <w:rPr>
                <w:rFonts w:ascii="Times New Roman" w:hAnsi="Times New Roman" w:cs="Times New Roman"/>
              </w:rPr>
            </w:pPr>
            <w:r w:rsidRPr="00386305">
              <w:rPr>
                <w:rFonts w:ascii="Times New Roman" w:hAnsi="Times New Roman" w:cs="Times New Roman"/>
              </w:rPr>
              <w:t>Нерегулируемые перекрестки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перекрестки. Светофор. 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путь и скорость автомобиля. 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Велосипед. Правила дорожного движения для велосипедистов.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3: Итоговое тестирование (1 час) 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9B" w:rsidRPr="00386305" w:rsidTr="00E301DF">
        <w:trPr>
          <w:jc w:val="center"/>
        </w:trPr>
        <w:tc>
          <w:tcPr>
            <w:tcW w:w="795" w:type="dxa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85" w:type="dxa"/>
          </w:tcPr>
          <w:p w:rsidR="00EC609B" w:rsidRPr="00386305" w:rsidRDefault="00EC609B" w:rsidP="00E301D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Зачёт по правилам дорожного движения</w:t>
            </w:r>
          </w:p>
        </w:tc>
        <w:tc>
          <w:tcPr>
            <w:tcW w:w="2071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9B" w:rsidRPr="00386305" w:rsidTr="00E301DF">
        <w:trPr>
          <w:trHeight w:val="561"/>
          <w:jc w:val="center"/>
        </w:trPr>
        <w:tc>
          <w:tcPr>
            <w:tcW w:w="5580" w:type="dxa"/>
            <w:gridSpan w:val="2"/>
            <w:vAlign w:val="center"/>
          </w:tcPr>
          <w:p w:rsidR="00EC609B" w:rsidRPr="00386305" w:rsidRDefault="00EC609B" w:rsidP="00E3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</w:tc>
        <w:tc>
          <w:tcPr>
            <w:tcW w:w="2071" w:type="dxa"/>
            <w:vAlign w:val="center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59" w:type="dxa"/>
            <w:vAlign w:val="center"/>
          </w:tcPr>
          <w:p w:rsidR="00EC609B" w:rsidRPr="00386305" w:rsidRDefault="00EC609B" w:rsidP="00E301DF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F42A1A" w:rsidRDefault="00F42A1A" w:rsidP="00122E45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22E45" w:rsidRDefault="00122E45" w:rsidP="00122E45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22E45">
        <w:rPr>
          <w:rFonts w:ascii="Times New Roman" w:hAnsi="Times New Roman" w:cs="Times New Roman"/>
          <w:b/>
          <w:kern w:val="2"/>
          <w:sz w:val="28"/>
          <w:szCs w:val="28"/>
        </w:rPr>
        <w:t xml:space="preserve">МАТЕРИАЛЬНО-ТЕХНИЧЕСКОЕ ОБЕСПЕЧЕНИЕ </w:t>
      </w:r>
    </w:p>
    <w:p w:rsidR="00F42A1A" w:rsidRPr="00122E45" w:rsidRDefault="00F42A1A" w:rsidP="00122E45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42A1A" w:rsidRPr="00F42A1A" w:rsidRDefault="00F42A1A" w:rsidP="00F42A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:rsidR="00F42A1A" w:rsidRPr="00F42A1A" w:rsidRDefault="00F42A1A" w:rsidP="00F42A1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Компьютер</w:t>
      </w:r>
    </w:p>
    <w:p w:rsidR="00F42A1A" w:rsidRPr="00F42A1A" w:rsidRDefault="00F42A1A" w:rsidP="00F42A1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Проектор</w:t>
      </w:r>
    </w:p>
    <w:p w:rsidR="00F42A1A" w:rsidRPr="00F42A1A" w:rsidRDefault="00F42A1A" w:rsidP="00F42A1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Диски </w:t>
      </w:r>
    </w:p>
    <w:p w:rsidR="00F42A1A" w:rsidRPr="00F42A1A" w:rsidRDefault="00F42A1A" w:rsidP="00F42A1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Методическая литература</w:t>
      </w:r>
    </w:p>
    <w:p w:rsidR="00F42A1A" w:rsidRPr="00F42A1A" w:rsidRDefault="00F42A1A" w:rsidP="00F42A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:rsidR="00F42A1A" w:rsidRPr="00F42A1A" w:rsidRDefault="00F42A1A" w:rsidP="00F42A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:rsidR="00F42A1A" w:rsidRPr="00F42A1A" w:rsidRDefault="00F42A1A" w:rsidP="00F42A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  <w:t>Список литературы для учителя</w:t>
      </w:r>
    </w:p>
    <w:p w:rsidR="00F42A1A" w:rsidRPr="00F42A1A" w:rsidRDefault="00F42A1A" w:rsidP="00F42A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</w:pP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С.О.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Жатин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 Правила дорожного движения, 1-4 классы: занимательные занятия/ авт.-сост.  Волгоград: Учитель, 2015.</w:t>
      </w: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А.В. Бармин. Изучаем правила дорожного движения. 1-4 классы: тематические занятия, классные часы и викторины/ авт.-сост., Волгоград: Учитель.</w:t>
      </w: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Г.Б.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Громовский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, С.Г.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Бачманов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, Я.С.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Репин</w:t>
      </w:r>
      <w:proofErr w:type="gram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.М</w:t>
      </w:r>
      <w:proofErr w:type="spellEnd"/>
      <w:proofErr w:type="gram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. Экзаменационные билеты для приема теоретических экзаменов на право управления транспортным средствами категорий «А» и «В» с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коментариями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.: «Рецепт-Холдинг», 2016.</w:t>
      </w: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Правила дорожного движения РФ, официальный текст с цветными иллюстрациями</w:t>
      </w:r>
      <w:proofErr w:type="gram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..-</w:t>
      </w:r>
      <w:proofErr w:type="gram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М.: Мир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Автокниг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, 2015</w:t>
      </w: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А.Л. Рыбин, М.В. Маслов. Дорожное движение: безопасность пешеходов, пассажиров, водителей: 5-9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кл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./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под</w:t>
      </w:r>
      <w:proofErr w:type="gram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.р</w:t>
      </w:r>
      <w:proofErr w:type="gram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ед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. А.Т. </w:t>
      </w:r>
      <w:proofErr w:type="spellStart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Симрнова</w:t>
      </w:r>
      <w:proofErr w:type="spellEnd"/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.-М.: Просвещение, 2008.</w:t>
      </w:r>
    </w:p>
    <w:p w:rsidR="00F42A1A" w:rsidRPr="00F42A1A" w:rsidRDefault="00F42A1A" w:rsidP="00F42A1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Т.В. Фролова. Профилактика детского дорожно-транспортного травматизма. 1-6 классы. Программа «В жизнь по безопасной дороге», занятия, акции.- Волгоград: Учитель, 2015.</w:t>
      </w:r>
    </w:p>
    <w:p w:rsidR="00F42A1A" w:rsidRPr="00F42A1A" w:rsidRDefault="00F42A1A" w:rsidP="00F42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42A1A" w:rsidRPr="00F42A1A" w:rsidRDefault="00F42A1A" w:rsidP="00F42A1A">
      <w:p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 w:bidi="en-US"/>
        </w:rPr>
      </w:pPr>
      <w:r w:rsidRPr="00F42A1A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 w:bidi="en-US"/>
        </w:rPr>
        <w:t>Интернет ресурсы:</w:t>
      </w:r>
    </w:p>
    <w:p w:rsidR="00F42A1A" w:rsidRPr="00F42A1A" w:rsidRDefault="00F42A1A" w:rsidP="00F42A1A">
      <w:pPr>
        <w:numPr>
          <w:ilvl w:val="0"/>
          <w:numId w:val="10"/>
        </w:numPr>
        <w:suppressAutoHyphens/>
        <w:spacing w:after="100" w:afterAutospacing="1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42A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социальная реклама ГИБДД. Рекламные </w:t>
      </w:r>
      <w:proofErr w:type="gramStart"/>
      <w:r w:rsidRPr="00F42A1A">
        <w:rPr>
          <w:rFonts w:ascii="Times New Roman" w:hAnsi="Times New Roman" w:cs="Times New Roman"/>
          <w:sz w:val="28"/>
          <w:szCs w:val="28"/>
          <w:lang w:eastAsia="en-US" w:bidi="en-US"/>
        </w:rPr>
        <w:t>ролики</w:t>
      </w:r>
      <w:proofErr w:type="gramEnd"/>
      <w:r w:rsidRPr="00F42A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посвященные безопасности дорожного движения;</w:t>
      </w:r>
    </w:p>
    <w:p w:rsidR="00F42A1A" w:rsidRPr="00F42A1A" w:rsidRDefault="00DA486E" w:rsidP="00F42A1A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 w:bidi="en-US"/>
        </w:rPr>
      </w:pPr>
      <w:hyperlink r:id="rId7" w:history="1"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http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://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festival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.1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september</w:t>
        </w:r>
        <w:proofErr w:type="spellEnd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/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articles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/656515/</w:t>
        </w:r>
      </w:hyperlink>
      <w:r w:rsidR="00F42A1A" w:rsidRPr="00F42A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сайт Фестиваль педагогических идей «Открытый урок»;</w:t>
      </w:r>
    </w:p>
    <w:p w:rsidR="00F42A1A" w:rsidRPr="00F42A1A" w:rsidRDefault="00DA486E" w:rsidP="00F42A1A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 w:bidi="en-US"/>
        </w:rPr>
      </w:pPr>
      <w:hyperlink r:id="rId8" w:history="1"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http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://79.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mchs</w:t>
        </w:r>
        <w:proofErr w:type="spellEnd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gov</w:t>
        </w:r>
        <w:proofErr w:type="spellEnd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/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pressroom</w:t>
        </w:r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eastAsia="en-US" w:bidi="en-US"/>
          </w:rPr>
          <w:t>/</w:t>
        </w:r>
        <w:proofErr w:type="spellStart"/>
        <w:r w:rsidR="00F42A1A" w:rsidRPr="00F42A1A">
          <w:rPr>
            <w:rFonts w:ascii="Times New Roman" w:hAnsi="Times New Roman" w:cs="Times New Roman"/>
            <w:sz w:val="28"/>
            <w:szCs w:val="28"/>
            <w:u w:val="single"/>
            <w:lang w:val="en-US" w:eastAsia="en-US" w:bidi="en-US"/>
          </w:rPr>
          <w:t>Videoroliki</w:t>
        </w:r>
        <w:proofErr w:type="spellEnd"/>
      </w:hyperlink>
      <w:r w:rsidR="00F42A1A" w:rsidRPr="00F42A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официальный сайт Главного управления МЧС России по Белгородской области;</w:t>
      </w:r>
    </w:p>
    <w:p w:rsidR="00F42A1A" w:rsidRPr="00F42A1A" w:rsidRDefault="00DA486E" w:rsidP="00F42A1A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42A1A" w:rsidRPr="00F42A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https://31.mvd.ru/press/recommendation</w:t>
        </w:r>
      </w:hyperlink>
      <w:r w:rsidR="00F42A1A" w:rsidRPr="00F42A1A">
        <w:rPr>
          <w:rFonts w:ascii="Times New Roman" w:hAnsi="Times New Roman" w:cs="Times New Roman"/>
          <w:sz w:val="24"/>
          <w:szCs w:val="24"/>
        </w:rPr>
        <w:t xml:space="preserve"> - официальный сайт управления МВД России по Белгородской области;</w:t>
      </w:r>
    </w:p>
    <w:p w:rsidR="00F42A1A" w:rsidRPr="00F42A1A" w:rsidRDefault="00DA486E" w:rsidP="00F42A1A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2A1A" w:rsidRPr="00F42A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http://www.gibdd.ru</w:t>
        </w:r>
      </w:hyperlink>
      <w:r w:rsidR="00F42A1A" w:rsidRPr="00F42A1A">
        <w:rPr>
          <w:rFonts w:ascii="Times New Roman" w:hAnsi="Times New Roman" w:cs="Times New Roman"/>
          <w:sz w:val="24"/>
          <w:szCs w:val="24"/>
        </w:rPr>
        <w:t xml:space="preserve"> – официальный сайт Госавтоинспекции по Белгородской области;</w:t>
      </w:r>
    </w:p>
    <w:p w:rsidR="00F42A1A" w:rsidRPr="00F42A1A" w:rsidRDefault="00DA486E" w:rsidP="00F42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2A1A" w:rsidRPr="00F42A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http://avtoexamen.com/load/</w:t>
        </w:r>
      </w:hyperlink>
      <w:r w:rsidR="00F42A1A" w:rsidRPr="00F42A1A">
        <w:rPr>
          <w:rFonts w:ascii="Times New Roman" w:hAnsi="Times New Roman" w:cs="Times New Roman"/>
          <w:sz w:val="24"/>
          <w:szCs w:val="24"/>
        </w:rPr>
        <w:t xml:space="preserve"> - сайт «</w:t>
      </w:r>
      <w:proofErr w:type="spellStart"/>
      <w:r w:rsidR="00F42A1A" w:rsidRPr="00F42A1A">
        <w:rPr>
          <w:rFonts w:ascii="Times New Roman" w:hAnsi="Times New Roman" w:cs="Times New Roman"/>
          <w:sz w:val="24"/>
          <w:szCs w:val="24"/>
        </w:rPr>
        <w:t>А</w:t>
      </w:r>
      <w:r w:rsidR="00F42A1A" w:rsidRPr="00F42A1A">
        <w:rPr>
          <w:rFonts w:ascii="Times New Roman" w:hAnsi="Times New Roman" w:cs="Times New Roman"/>
          <w:sz w:val="24"/>
          <w:szCs w:val="24"/>
          <w:shd w:val="clear" w:color="auto" w:fill="FFFFFF"/>
        </w:rPr>
        <w:t>втоэкзамен</w:t>
      </w:r>
      <w:proofErr w:type="spellEnd"/>
      <w:r w:rsidR="00F42A1A" w:rsidRPr="00F42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ПДД ГИБДД»;</w:t>
      </w:r>
    </w:p>
    <w:p w:rsidR="00F42A1A" w:rsidRPr="00F42A1A" w:rsidRDefault="00DA486E" w:rsidP="00F42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F42A1A" w:rsidRPr="00F42A1A" w:rsidSect="00516354">
          <w:pgSz w:w="11906" w:h="16838"/>
          <w:pgMar w:top="902" w:right="1133" w:bottom="1134" w:left="1531" w:header="709" w:footer="709" w:gutter="170"/>
          <w:cols w:space="708"/>
          <w:docGrid w:linePitch="360"/>
        </w:sectPr>
      </w:pPr>
      <w:hyperlink r:id="rId12" w:history="1">
        <w:r w:rsidR="00F42A1A" w:rsidRPr="00F42A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http://gai.ru/voditelskoe-udostoverenie/examen-pdd-online/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сайт ГАИ</w:t>
      </w:r>
      <w:bookmarkStart w:id="0" w:name="_GoBack"/>
      <w:bookmarkEnd w:id="0"/>
    </w:p>
    <w:p w:rsidR="00122E45" w:rsidRPr="00F42A1A" w:rsidRDefault="00122E45" w:rsidP="00F42A1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sectPr w:rsidR="00122E45" w:rsidRPr="00F42A1A" w:rsidSect="00A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D29"/>
    <w:multiLevelType w:val="hybridMultilevel"/>
    <w:tmpl w:val="9D66F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21658"/>
    <w:multiLevelType w:val="hybridMultilevel"/>
    <w:tmpl w:val="6DF27ECE"/>
    <w:lvl w:ilvl="0" w:tplc="1F16D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F356AC"/>
    <w:multiLevelType w:val="hybridMultilevel"/>
    <w:tmpl w:val="69CE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C5B5A"/>
    <w:multiLevelType w:val="hybridMultilevel"/>
    <w:tmpl w:val="1864FB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5">
    <w:nsid w:val="37127D5E"/>
    <w:multiLevelType w:val="hybridMultilevel"/>
    <w:tmpl w:val="80C6BFC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54B5D52"/>
    <w:multiLevelType w:val="hybridMultilevel"/>
    <w:tmpl w:val="CFF6891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FA742DC"/>
    <w:multiLevelType w:val="hybridMultilevel"/>
    <w:tmpl w:val="F07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1E28"/>
    <w:multiLevelType w:val="hybridMultilevel"/>
    <w:tmpl w:val="2056C6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E3A0466"/>
    <w:multiLevelType w:val="hybridMultilevel"/>
    <w:tmpl w:val="76C6E85A"/>
    <w:lvl w:ilvl="0" w:tplc="811C9A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ED64A0C"/>
    <w:multiLevelType w:val="hybridMultilevel"/>
    <w:tmpl w:val="1C56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92"/>
    <w:rsid w:val="00106977"/>
    <w:rsid w:val="00122E45"/>
    <w:rsid w:val="002200F7"/>
    <w:rsid w:val="003F2292"/>
    <w:rsid w:val="004448FE"/>
    <w:rsid w:val="004A3E02"/>
    <w:rsid w:val="004B0D15"/>
    <w:rsid w:val="004D3371"/>
    <w:rsid w:val="00537D02"/>
    <w:rsid w:val="00597A10"/>
    <w:rsid w:val="00605C71"/>
    <w:rsid w:val="0065150D"/>
    <w:rsid w:val="007364B2"/>
    <w:rsid w:val="008571E9"/>
    <w:rsid w:val="00A93C31"/>
    <w:rsid w:val="00AD27D0"/>
    <w:rsid w:val="00B24F5D"/>
    <w:rsid w:val="00BF175A"/>
    <w:rsid w:val="00CD759A"/>
    <w:rsid w:val="00DA486E"/>
    <w:rsid w:val="00DE59B8"/>
    <w:rsid w:val="00EC609B"/>
    <w:rsid w:val="00F42A1A"/>
    <w:rsid w:val="00F65C82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2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229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292"/>
    <w:pPr>
      <w:keepNext/>
      <w:spacing w:after="0" w:line="240" w:lineRule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29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292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rmal (Web)"/>
    <w:basedOn w:val="a"/>
    <w:uiPriority w:val="99"/>
    <w:rsid w:val="003F229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3F2292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3F2292"/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292"/>
    <w:pPr>
      <w:ind w:left="720"/>
    </w:pPr>
  </w:style>
  <w:style w:type="paragraph" w:customStyle="1" w:styleId="11">
    <w:name w:val="Абзац списка1"/>
    <w:basedOn w:val="a"/>
    <w:uiPriority w:val="99"/>
    <w:rsid w:val="003F2292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customStyle="1" w:styleId="FontStyle105">
    <w:name w:val="Font Style105"/>
    <w:basedOn w:val="a0"/>
    <w:uiPriority w:val="99"/>
    <w:rsid w:val="003F2292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3F2292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uiPriority w:val="99"/>
    <w:rsid w:val="003F2292"/>
  </w:style>
  <w:style w:type="character" w:styleId="a5">
    <w:name w:val="Strong"/>
    <w:basedOn w:val="a0"/>
    <w:uiPriority w:val="99"/>
    <w:qFormat/>
    <w:rsid w:val="003F2292"/>
    <w:rPr>
      <w:b/>
      <w:bCs/>
    </w:rPr>
  </w:style>
  <w:style w:type="paragraph" w:customStyle="1" w:styleId="c19">
    <w:name w:val="c19"/>
    <w:basedOn w:val="a"/>
    <w:uiPriority w:val="99"/>
    <w:rsid w:val="003F229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">
    <w:name w:val="стиль2"/>
    <w:basedOn w:val="a"/>
    <w:uiPriority w:val="99"/>
    <w:rsid w:val="00122E4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9.mchs.gov.ru/pressroom/Videoroli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56515/" TargetMode="External"/><Relationship Id="rId12" Type="http://schemas.openxmlformats.org/officeDocument/2006/relationships/hyperlink" Target="http://gai.ru/voditelskoe-udostoverenie/examen-pdd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vtoexamen.com/lo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d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1.mvd.ru/press/recomme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Zav_</cp:lastModifiedBy>
  <cp:revision>17</cp:revision>
  <cp:lastPrinted>2016-10-20T17:19:00Z</cp:lastPrinted>
  <dcterms:created xsi:type="dcterms:W3CDTF">2016-10-20T17:00:00Z</dcterms:created>
  <dcterms:modified xsi:type="dcterms:W3CDTF">2018-04-01T13:08:00Z</dcterms:modified>
</cp:coreProperties>
</file>